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73BA" w:rsidRPr="00FF0C3D" w:rsidRDefault="00E773BA" w:rsidP="00E773BA">
      <w:pPr>
        <w:jc w:val="center"/>
        <w:rPr>
          <w:rFonts w:ascii="Times New Roman" w:eastAsia="標楷體" w:hAnsi="Times New Roman"/>
        </w:rPr>
      </w:pPr>
      <w:r>
        <w:rPr>
          <w:rFonts w:ascii="Times New Roman" w:eastAsia="標楷體" w:hAnsi="標楷體" w:hint="eastAsia"/>
          <w:b/>
          <w:sz w:val="32"/>
          <w:szCs w:val="32"/>
        </w:rPr>
        <w:t>「</w:t>
      </w:r>
      <w:bookmarkStart w:id="0" w:name="_GoBack"/>
      <w:r w:rsidRPr="00361EF2">
        <w:rPr>
          <w:rFonts w:ascii="Times New Roman" w:eastAsia="標楷體" w:hAnsi="標楷體"/>
          <w:b/>
          <w:sz w:val="32"/>
          <w:szCs w:val="32"/>
        </w:rPr>
        <w:t>船舶管理系統</w:t>
      </w:r>
      <w:r w:rsidRPr="00361EF2">
        <w:rPr>
          <w:rFonts w:ascii="Times New Roman" w:eastAsia="標楷體" w:hAnsi="Times New Roman"/>
          <w:b/>
          <w:sz w:val="32"/>
          <w:szCs w:val="32"/>
        </w:rPr>
        <w:t>APP</w:t>
      </w:r>
      <w:r w:rsidRPr="00361EF2">
        <w:rPr>
          <w:rFonts w:ascii="Times New Roman" w:eastAsia="標楷體" w:hAnsi="標楷體"/>
          <w:b/>
          <w:sz w:val="32"/>
          <w:szCs w:val="32"/>
        </w:rPr>
        <w:t>廣告刊登收費標準</w:t>
      </w:r>
      <w:bookmarkEnd w:id="0"/>
      <w:r>
        <w:rPr>
          <w:rFonts w:ascii="Times New Roman" w:eastAsia="標楷體" w:hAnsi="標楷體" w:hint="eastAsia"/>
          <w:b/>
          <w:sz w:val="32"/>
          <w:szCs w:val="32"/>
        </w:rPr>
        <w:t>」</w:t>
      </w:r>
    </w:p>
    <w:p w:rsidR="00E773BA" w:rsidRPr="00361EF2" w:rsidRDefault="00E773BA" w:rsidP="00E773BA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/>
          <w:b/>
          <w:sz w:val="28"/>
          <w:szCs w:val="28"/>
        </w:rPr>
      </w:pPr>
      <w:r w:rsidRPr="00361EF2">
        <w:rPr>
          <w:rFonts w:ascii="Times New Roman" w:eastAsia="標楷體" w:hAnsi="標楷體"/>
          <w:b/>
          <w:sz w:val="28"/>
          <w:szCs w:val="28"/>
        </w:rPr>
        <w:t>收費標準</w:t>
      </w:r>
    </w:p>
    <w:tbl>
      <w:tblPr>
        <w:tblStyle w:val="a5"/>
        <w:tblW w:w="0" w:type="auto"/>
        <w:tblInd w:w="480" w:type="dxa"/>
        <w:tblLook w:val="04A0" w:firstRow="1" w:lastRow="0" w:firstColumn="1" w:lastColumn="0" w:noHBand="0" w:noVBand="1"/>
      </w:tblPr>
      <w:tblGrid>
        <w:gridCol w:w="2684"/>
        <w:gridCol w:w="4174"/>
      </w:tblGrid>
      <w:tr w:rsidR="00E773BA" w:rsidRPr="00FF0C3D" w:rsidTr="00D41EE0">
        <w:tc>
          <w:tcPr>
            <w:tcW w:w="268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FF0C3D">
              <w:rPr>
                <w:rFonts w:ascii="Times New Roman" w:eastAsia="標楷體" w:hAnsi="標楷體"/>
              </w:rPr>
              <w:t>刊登時間</w:t>
            </w:r>
          </w:p>
        </w:tc>
        <w:tc>
          <w:tcPr>
            <w:tcW w:w="417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FF0C3D">
              <w:rPr>
                <w:rFonts w:ascii="Times New Roman" w:eastAsia="標楷體" w:hAnsi="標楷體"/>
              </w:rPr>
              <w:t>費用</w:t>
            </w:r>
            <w:r w:rsidRPr="00FF0C3D">
              <w:rPr>
                <w:rFonts w:ascii="Times New Roman" w:eastAsia="標楷體" w:hAnsi="Times New Roman"/>
              </w:rPr>
              <w:t>(</w:t>
            </w:r>
            <w:r w:rsidRPr="00FF0C3D">
              <w:rPr>
                <w:rFonts w:ascii="Times New Roman" w:eastAsia="標楷體" w:hAnsi="標楷體"/>
              </w:rPr>
              <w:t>新台幣</w:t>
            </w:r>
            <w:r w:rsidRPr="00FF0C3D">
              <w:rPr>
                <w:rFonts w:ascii="Times New Roman" w:eastAsia="標楷體" w:hAnsi="Times New Roman"/>
              </w:rPr>
              <w:t>)</w:t>
            </w:r>
          </w:p>
        </w:tc>
      </w:tr>
      <w:tr w:rsidR="00E773BA" w:rsidRPr="00FF0C3D" w:rsidTr="00D41EE0">
        <w:tc>
          <w:tcPr>
            <w:tcW w:w="2684" w:type="dxa"/>
          </w:tcPr>
          <w:p w:rsidR="00E773BA" w:rsidRPr="005A13AB" w:rsidRDefault="00E773BA" w:rsidP="00D41EE0">
            <w:pPr>
              <w:rPr>
                <w:rFonts w:ascii="Times New Roman" w:eastAsia="標楷體" w:hAnsi="Times New Roman"/>
              </w:rPr>
            </w:pPr>
            <w:r w:rsidRPr="005A13AB">
              <w:rPr>
                <w:rFonts w:ascii="Times New Roman" w:eastAsia="標楷體" w:hAnsi="Times New Roman"/>
              </w:rPr>
              <w:t>30</w:t>
            </w:r>
            <w:r w:rsidRPr="005A13AB">
              <w:rPr>
                <w:rFonts w:ascii="Times New Roman" w:eastAsia="標楷體" w:hAnsi="標楷體"/>
              </w:rPr>
              <w:t>天</w:t>
            </w:r>
          </w:p>
        </w:tc>
        <w:tc>
          <w:tcPr>
            <w:tcW w:w="417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3,</w:t>
            </w:r>
            <w:r>
              <w:rPr>
                <w:rFonts w:ascii="Times New Roman" w:eastAsia="標楷體" w:hAnsi="Times New Roman" w:hint="eastAsia"/>
              </w:rPr>
              <w:t>0</w:t>
            </w:r>
            <w:r w:rsidRPr="0018418F">
              <w:rPr>
                <w:rFonts w:ascii="Times New Roman" w:eastAsia="標楷體" w:hAnsi="Times New Roman"/>
              </w:rPr>
              <w:t>00</w:t>
            </w:r>
          </w:p>
        </w:tc>
      </w:tr>
      <w:tr w:rsidR="00E773BA" w:rsidRPr="00FF0C3D" w:rsidTr="00D41EE0">
        <w:tc>
          <w:tcPr>
            <w:tcW w:w="268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FF0C3D">
              <w:rPr>
                <w:rFonts w:ascii="Times New Roman" w:eastAsia="標楷體" w:hAnsi="Times New Roman"/>
              </w:rPr>
              <w:t>90</w:t>
            </w:r>
            <w:r w:rsidRPr="00FF0C3D">
              <w:rPr>
                <w:rFonts w:ascii="Times New Roman" w:eastAsia="標楷體" w:hAnsi="標楷體"/>
              </w:rPr>
              <w:t>天</w:t>
            </w:r>
          </w:p>
        </w:tc>
        <w:tc>
          <w:tcPr>
            <w:tcW w:w="417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18418F">
              <w:rPr>
                <w:rFonts w:ascii="Times New Roman" w:eastAsia="標楷體" w:hAnsi="Times New Roman"/>
              </w:rPr>
              <w:t>7</w:t>
            </w:r>
            <w:r>
              <w:rPr>
                <w:rFonts w:ascii="Times New Roman" w:eastAsia="標楷體" w:hAnsi="Times New Roman" w:hint="eastAsia"/>
              </w:rPr>
              <w:t>,</w:t>
            </w:r>
            <w:r w:rsidRPr="0018418F">
              <w:rPr>
                <w:rFonts w:ascii="Times New Roman" w:eastAsia="標楷體" w:hAnsi="Times New Roman"/>
              </w:rPr>
              <w:t>500</w:t>
            </w:r>
          </w:p>
        </w:tc>
      </w:tr>
      <w:tr w:rsidR="00E773BA" w:rsidRPr="00FF0C3D" w:rsidTr="00D41EE0">
        <w:tc>
          <w:tcPr>
            <w:tcW w:w="268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FF0C3D">
              <w:rPr>
                <w:rFonts w:ascii="Times New Roman" w:eastAsia="標楷體" w:hAnsi="Times New Roman"/>
              </w:rPr>
              <w:t>180</w:t>
            </w:r>
            <w:r w:rsidRPr="00FF0C3D">
              <w:rPr>
                <w:rFonts w:ascii="Times New Roman" w:eastAsia="標楷體" w:hAnsi="標楷體"/>
              </w:rPr>
              <w:t>天</w:t>
            </w:r>
          </w:p>
        </w:tc>
        <w:tc>
          <w:tcPr>
            <w:tcW w:w="417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18418F">
              <w:rPr>
                <w:rFonts w:ascii="Times New Roman" w:eastAsia="標楷體" w:hAnsi="Times New Roman"/>
              </w:rPr>
              <w:t>12</w:t>
            </w:r>
            <w:r>
              <w:rPr>
                <w:rFonts w:ascii="Times New Roman" w:eastAsia="標楷體" w:hAnsi="Times New Roman" w:hint="eastAsia"/>
              </w:rPr>
              <w:t>,</w:t>
            </w:r>
            <w:r w:rsidRPr="0018418F">
              <w:rPr>
                <w:rFonts w:ascii="Times New Roman" w:eastAsia="標楷體" w:hAnsi="Times New Roman"/>
              </w:rPr>
              <w:t>000</w:t>
            </w:r>
          </w:p>
        </w:tc>
      </w:tr>
      <w:tr w:rsidR="00E773BA" w:rsidRPr="00FF0C3D" w:rsidTr="00D41EE0">
        <w:tc>
          <w:tcPr>
            <w:tcW w:w="268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FF0C3D">
              <w:rPr>
                <w:rFonts w:ascii="Times New Roman" w:eastAsia="標楷體" w:hAnsi="Times New Roman"/>
              </w:rPr>
              <w:t>365</w:t>
            </w:r>
            <w:r w:rsidRPr="00FF0C3D">
              <w:rPr>
                <w:rFonts w:ascii="Times New Roman" w:eastAsia="標楷體" w:hAnsi="標楷體"/>
              </w:rPr>
              <w:t>天</w:t>
            </w:r>
          </w:p>
        </w:tc>
        <w:tc>
          <w:tcPr>
            <w:tcW w:w="4174" w:type="dxa"/>
          </w:tcPr>
          <w:p w:rsidR="00E773BA" w:rsidRPr="00FF0C3D" w:rsidRDefault="00E773BA" w:rsidP="00D41EE0">
            <w:pPr>
              <w:pStyle w:val="a3"/>
              <w:ind w:leftChars="0" w:left="0"/>
              <w:rPr>
                <w:rFonts w:ascii="Times New Roman" w:eastAsia="標楷體" w:hAnsi="Times New Roman"/>
              </w:rPr>
            </w:pPr>
            <w:r w:rsidRPr="0018418F">
              <w:rPr>
                <w:rFonts w:ascii="Times New Roman" w:eastAsia="標楷體" w:hAnsi="Times New Roman"/>
              </w:rPr>
              <w:t>20</w:t>
            </w:r>
            <w:r>
              <w:rPr>
                <w:rFonts w:ascii="Times New Roman" w:eastAsia="標楷體" w:hAnsi="Times New Roman" w:hint="eastAsia"/>
              </w:rPr>
              <w:t>,</w:t>
            </w:r>
            <w:r w:rsidRPr="0018418F">
              <w:rPr>
                <w:rFonts w:ascii="Times New Roman" w:eastAsia="標楷體" w:hAnsi="Times New Roman"/>
              </w:rPr>
              <w:t>000</w:t>
            </w:r>
          </w:p>
        </w:tc>
      </w:tr>
    </w:tbl>
    <w:p w:rsidR="00E773BA" w:rsidRPr="004D7B97" w:rsidRDefault="00E773BA" w:rsidP="00E773BA">
      <w:pPr>
        <w:pStyle w:val="a3"/>
        <w:ind w:leftChars="0"/>
        <w:rPr>
          <w:rFonts w:ascii="Times New Roman" w:eastAsia="標楷體" w:hAnsi="Times New Roman"/>
          <w:color w:val="FF0000"/>
        </w:rPr>
      </w:pPr>
    </w:p>
    <w:p w:rsidR="00E773BA" w:rsidRPr="00361EF2" w:rsidRDefault="00E773BA" w:rsidP="00E773BA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/>
          <w:b/>
          <w:sz w:val="28"/>
          <w:szCs w:val="28"/>
        </w:rPr>
      </w:pPr>
      <w:r w:rsidRPr="00361EF2">
        <w:rPr>
          <w:rFonts w:ascii="Times New Roman" w:eastAsia="標楷體" w:hAnsi="標楷體"/>
          <w:b/>
          <w:sz w:val="28"/>
          <w:szCs w:val="28"/>
        </w:rPr>
        <w:t>刊登方式</w:t>
      </w:r>
    </w:p>
    <w:p w:rsidR="00E773BA" w:rsidRPr="00361EF2" w:rsidRDefault="00E773BA" w:rsidP="00E773BA">
      <w:pPr>
        <w:pStyle w:val="a3"/>
        <w:numPr>
          <w:ilvl w:val="1"/>
          <w:numId w:val="3"/>
        </w:numPr>
        <w:ind w:leftChars="0"/>
        <w:rPr>
          <w:rFonts w:ascii="Times New Roman" w:eastAsia="標楷體" w:hAnsi="Times New Roman"/>
          <w:sz w:val="28"/>
          <w:szCs w:val="28"/>
        </w:rPr>
      </w:pPr>
      <w:r w:rsidRPr="00361EF2">
        <w:rPr>
          <w:rFonts w:ascii="Times New Roman" w:eastAsia="標楷體" w:hAnsi="標楷體"/>
          <w:sz w:val="28"/>
          <w:szCs w:val="28"/>
        </w:rPr>
        <w:t>若有多則廣告</w:t>
      </w:r>
      <w:r>
        <w:rPr>
          <w:rFonts w:ascii="Times New Roman" w:eastAsia="標楷體" w:hAnsi="標楷體" w:hint="eastAsia"/>
          <w:sz w:val="28"/>
          <w:szCs w:val="28"/>
        </w:rPr>
        <w:t>同時</w:t>
      </w:r>
      <w:r w:rsidRPr="00361EF2">
        <w:rPr>
          <w:rFonts w:ascii="Times New Roman" w:eastAsia="標楷體" w:hAnsi="標楷體"/>
          <w:sz w:val="28"/>
          <w:szCs w:val="28"/>
        </w:rPr>
        <w:t>刊登，每則廣告</w:t>
      </w:r>
      <w:r>
        <w:rPr>
          <w:rFonts w:ascii="Times New Roman" w:eastAsia="標楷體" w:hAnsi="標楷體" w:hint="eastAsia"/>
          <w:sz w:val="28"/>
          <w:szCs w:val="28"/>
        </w:rPr>
        <w:t>以</w:t>
      </w:r>
      <w:r>
        <w:rPr>
          <w:rFonts w:ascii="Times New Roman" w:eastAsia="標楷體" w:hAnsi="標楷體"/>
          <w:sz w:val="28"/>
          <w:szCs w:val="28"/>
        </w:rPr>
        <w:t>隨機</w:t>
      </w:r>
      <w:r w:rsidRPr="00361EF2">
        <w:rPr>
          <w:rFonts w:ascii="Times New Roman" w:eastAsia="標楷體" w:hAnsi="標楷體"/>
          <w:sz w:val="28"/>
          <w:szCs w:val="28"/>
        </w:rPr>
        <w:t>排序</w:t>
      </w:r>
      <w:r>
        <w:rPr>
          <w:rFonts w:ascii="Times New Roman" w:eastAsia="標楷體" w:hAnsi="標楷體" w:hint="eastAsia"/>
          <w:sz w:val="28"/>
          <w:szCs w:val="28"/>
        </w:rPr>
        <w:t>方式播放，及每一使用者看到之第一則廣告不同。</w:t>
      </w:r>
    </w:p>
    <w:p w:rsidR="00E773BA" w:rsidRPr="00361EF2" w:rsidRDefault="00E773BA" w:rsidP="00E773BA">
      <w:pPr>
        <w:pStyle w:val="a3"/>
        <w:numPr>
          <w:ilvl w:val="1"/>
          <w:numId w:val="3"/>
        </w:numPr>
        <w:ind w:leftChars="0"/>
        <w:rPr>
          <w:rFonts w:ascii="Times New Roman" w:eastAsia="標楷體" w:hAnsi="Times New Roman"/>
          <w:sz w:val="28"/>
          <w:szCs w:val="28"/>
        </w:rPr>
      </w:pPr>
      <w:r w:rsidRPr="00361EF2">
        <w:rPr>
          <w:rFonts w:ascii="Times New Roman" w:eastAsia="標楷體" w:hAnsi="標楷體"/>
          <w:sz w:val="28"/>
          <w:szCs w:val="28"/>
        </w:rPr>
        <w:t>每則廣告畫面停留</w:t>
      </w:r>
      <w:r w:rsidRPr="0018418F">
        <w:rPr>
          <w:rFonts w:ascii="Times New Roman" w:eastAsia="標楷體" w:hAnsi="Times New Roman" w:hint="eastAsia"/>
          <w:sz w:val="28"/>
          <w:szCs w:val="28"/>
        </w:rPr>
        <w:t>3</w:t>
      </w:r>
      <w:r w:rsidRPr="00361EF2">
        <w:rPr>
          <w:rFonts w:ascii="Times New Roman" w:eastAsia="標楷體" w:hAnsi="標楷體"/>
          <w:sz w:val="28"/>
          <w:szCs w:val="28"/>
        </w:rPr>
        <w:t>秒鐘即切換下一則廣告</w:t>
      </w:r>
      <w:r>
        <w:rPr>
          <w:rFonts w:ascii="Times New Roman" w:eastAsia="標楷體" w:hAnsi="標楷體" w:hint="eastAsia"/>
          <w:sz w:val="28"/>
          <w:szCs w:val="28"/>
        </w:rPr>
        <w:t>。</w:t>
      </w:r>
    </w:p>
    <w:p w:rsidR="00E773BA" w:rsidRPr="00361EF2" w:rsidRDefault="00E773BA" w:rsidP="00E773BA">
      <w:pPr>
        <w:pStyle w:val="a3"/>
        <w:numPr>
          <w:ilvl w:val="1"/>
          <w:numId w:val="3"/>
        </w:numPr>
        <w:ind w:leftChars="0"/>
        <w:rPr>
          <w:rFonts w:ascii="Times New Roman" w:eastAsia="標楷體" w:hAnsi="Times New Roman"/>
          <w:sz w:val="28"/>
          <w:szCs w:val="28"/>
        </w:rPr>
      </w:pPr>
      <w:r w:rsidRPr="00361EF2">
        <w:rPr>
          <w:rFonts w:ascii="Times New Roman" w:eastAsia="標楷體" w:hAnsi="標楷體"/>
          <w:sz w:val="28"/>
          <w:szCs w:val="28"/>
        </w:rPr>
        <w:t>廣告刊登方式為</w:t>
      </w:r>
      <w:r>
        <w:rPr>
          <w:rFonts w:ascii="Times New Roman" w:eastAsia="標楷體" w:hAnsi="標楷體" w:hint="eastAsia"/>
          <w:sz w:val="28"/>
          <w:szCs w:val="28"/>
        </w:rPr>
        <w:t>固定格式之</w:t>
      </w:r>
      <w:r w:rsidRPr="00361EF2">
        <w:rPr>
          <w:rFonts w:ascii="Times New Roman" w:eastAsia="標楷體" w:hAnsi="標楷體"/>
          <w:sz w:val="28"/>
          <w:szCs w:val="28"/>
        </w:rPr>
        <w:t>靜態圖片或文字</w:t>
      </w:r>
      <w:r>
        <w:rPr>
          <w:rFonts w:ascii="Times New Roman" w:eastAsia="標楷體" w:hAnsi="標楷體" w:hint="eastAsia"/>
          <w:sz w:val="28"/>
          <w:szCs w:val="28"/>
        </w:rPr>
        <w:t>。</w:t>
      </w:r>
    </w:p>
    <w:p w:rsidR="00E773BA" w:rsidRPr="00FF0C3D" w:rsidRDefault="00E773BA" w:rsidP="00E773BA">
      <w:pPr>
        <w:pStyle w:val="a3"/>
        <w:numPr>
          <w:ilvl w:val="1"/>
          <w:numId w:val="3"/>
        </w:numPr>
        <w:ind w:leftChars="0"/>
        <w:rPr>
          <w:rFonts w:ascii="Times New Roman" w:eastAsia="標楷體" w:hAnsi="Times New Roman"/>
        </w:rPr>
      </w:pPr>
      <w:r w:rsidRPr="00361EF2">
        <w:rPr>
          <w:rFonts w:ascii="Times New Roman" w:eastAsia="標楷體" w:hAnsi="標楷體"/>
          <w:sz w:val="28"/>
          <w:szCs w:val="28"/>
        </w:rPr>
        <w:t>廣告可連結至外部指定網頁</w:t>
      </w:r>
      <w:r>
        <w:rPr>
          <w:rFonts w:ascii="Times New Roman" w:eastAsia="標楷體" w:hAnsi="標楷體" w:hint="eastAsia"/>
          <w:sz w:val="28"/>
          <w:szCs w:val="28"/>
        </w:rPr>
        <w:t>。</w:t>
      </w:r>
    </w:p>
    <w:p w:rsidR="00E773BA" w:rsidRPr="00FF0C3D" w:rsidRDefault="00E773BA" w:rsidP="00E773BA">
      <w:pPr>
        <w:pStyle w:val="a3"/>
        <w:ind w:leftChars="0" w:left="840"/>
        <w:rPr>
          <w:rFonts w:ascii="Times New Roman" w:eastAsia="標楷體" w:hAnsi="Times New Roman"/>
        </w:rPr>
      </w:pPr>
    </w:p>
    <w:p w:rsidR="00E773BA" w:rsidRPr="00361EF2" w:rsidRDefault="00E773BA" w:rsidP="00E773BA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/>
          <w:b/>
          <w:sz w:val="28"/>
          <w:szCs w:val="28"/>
        </w:rPr>
      </w:pPr>
      <w:r w:rsidRPr="00361EF2">
        <w:rPr>
          <w:rFonts w:ascii="Times New Roman" w:eastAsia="標楷體" w:hAnsi="標楷體"/>
          <w:b/>
          <w:sz w:val="28"/>
          <w:szCs w:val="28"/>
        </w:rPr>
        <w:t>注意事項</w:t>
      </w:r>
    </w:p>
    <w:p w:rsidR="00E773BA" w:rsidRPr="00361EF2" w:rsidRDefault="00E773BA" w:rsidP="00E773BA">
      <w:pPr>
        <w:pStyle w:val="a3"/>
        <w:numPr>
          <w:ilvl w:val="0"/>
          <w:numId w:val="4"/>
        </w:numPr>
        <w:ind w:leftChars="0"/>
        <w:rPr>
          <w:rFonts w:ascii="Times New Roman" w:eastAsia="標楷體" w:hAnsi="Times New Roman"/>
          <w:sz w:val="28"/>
          <w:szCs w:val="28"/>
        </w:rPr>
      </w:pPr>
      <w:r w:rsidRPr="00361EF2">
        <w:rPr>
          <w:rFonts w:ascii="Times New Roman" w:eastAsia="標楷體" w:hAnsi="標楷體"/>
          <w:sz w:val="28"/>
          <w:szCs w:val="28"/>
        </w:rPr>
        <w:t>不得刊登違反法律以及違背善良風俗之</w:t>
      </w:r>
      <w:r>
        <w:rPr>
          <w:rFonts w:ascii="Times New Roman" w:eastAsia="標楷體" w:hAnsi="標楷體" w:hint="eastAsia"/>
          <w:sz w:val="28"/>
          <w:szCs w:val="28"/>
        </w:rPr>
        <w:t>廣告</w:t>
      </w:r>
      <w:r w:rsidRPr="00361EF2">
        <w:rPr>
          <w:rFonts w:ascii="Times New Roman" w:eastAsia="標楷體" w:hAnsi="標楷體"/>
          <w:sz w:val="28"/>
          <w:szCs w:val="28"/>
        </w:rPr>
        <w:t>內容</w:t>
      </w:r>
      <w:r>
        <w:rPr>
          <w:rFonts w:ascii="Times New Roman" w:eastAsia="標楷體" w:hAnsi="標楷體" w:hint="eastAsia"/>
          <w:sz w:val="28"/>
          <w:szCs w:val="28"/>
        </w:rPr>
        <w:t>。</w:t>
      </w:r>
    </w:p>
    <w:p w:rsidR="00E773BA" w:rsidRPr="00361EF2" w:rsidRDefault="00E773BA" w:rsidP="00E773BA">
      <w:pPr>
        <w:pStyle w:val="a3"/>
        <w:numPr>
          <w:ilvl w:val="0"/>
          <w:numId w:val="4"/>
        </w:numPr>
        <w:ind w:leftChars="0"/>
        <w:rPr>
          <w:rFonts w:ascii="Times New Roman" w:eastAsia="標楷體" w:hAnsi="Times New Roman"/>
          <w:sz w:val="28"/>
          <w:szCs w:val="28"/>
        </w:rPr>
      </w:pPr>
      <w:r w:rsidRPr="00361EF2">
        <w:rPr>
          <w:rFonts w:ascii="Times New Roman" w:eastAsia="標楷體" w:hAnsi="標楷體"/>
          <w:sz w:val="28"/>
          <w:szCs w:val="28"/>
        </w:rPr>
        <w:t>廣告</w:t>
      </w:r>
      <w:r w:rsidRPr="0018418F">
        <w:rPr>
          <w:rFonts w:ascii="Times New Roman" w:eastAsia="標楷體" w:hAnsi="標楷體" w:hint="eastAsia"/>
          <w:sz w:val="28"/>
          <w:szCs w:val="28"/>
        </w:rPr>
        <w:t>及相關</w:t>
      </w:r>
      <w:r>
        <w:rPr>
          <w:rFonts w:ascii="Times New Roman" w:eastAsia="標楷體" w:hAnsi="標楷體" w:hint="eastAsia"/>
          <w:sz w:val="28"/>
          <w:szCs w:val="28"/>
        </w:rPr>
        <w:t>連</w:t>
      </w:r>
      <w:r w:rsidRPr="0018418F">
        <w:rPr>
          <w:rFonts w:ascii="Times New Roman" w:eastAsia="標楷體" w:hAnsi="標楷體" w:hint="eastAsia"/>
          <w:sz w:val="28"/>
          <w:szCs w:val="28"/>
        </w:rPr>
        <w:t>結網頁</w:t>
      </w:r>
      <w:r w:rsidRPr="00361EF2">
        <w:rPr>
          <w:rFonts w:ascii="Times New Roman" w:eastAsia="標楷體" w:hAnsi="標楷體"/>
          <w:sz w:val="28"/>
          <w:szCs w:val="28"/>
        </w:rPr>
        <w:t>內容</w:t>
      </w:r>
      <w:r w:rsidRPr="00615964">
        <w:rPr>
          <w:rFonts w:ascii="Times New Roman" w:eastAsia="標楷體" w:hAnsi="標楷體"/>
          <w:sz w:val="28"/>
          <w:szCs w:val="28"/>
        </w:rPr>
        <w:t>，</w:t>
      </w:r>
      <w:r w:rsidRPr="00361EF2">
        <w:rPr>
          <w:rFonts w:ascii="Times New Roman" w:eastAsia="標楷體" w:hAnsi="標楷體"/>
          <w:sz w:val="28"/>
          <w:szCs w:val="28"/>
        </w:rPr>
        <w:t>應與漁業產業相關</w:t>
      </w:r>
      <w:r>
        <w:rPr>
          <w:rFonts w:ascii="Times New Roman" w:eastAsia="標楷體" w:hAnsi="標楷體" w:hint="eastAsia"/>
          <w:sz w:val="28"/>
          <w:szCs w:val="28"/>
        </w:rPr>
        <w:t>。</w:t>
      </w:r>
    </w:p>
    <w:p w:rsidR="00E773BA" w:rsidRPr="00361EF2" w:rsidRDefault="00E773BA" w:rsidP="00E773BA">
      <w:pPr>
        <w:pStyle w:val="a3"/>
        <w:numPr>
          <w:ilvl w:val="0"/>
          <w:numId w:val="4"/>
        </w:numPr>
        <w:ind w:leftChars="0"/>
        <w:rPr>
          <w:rFonts w:ascii="Times New Roman" w:eastAsia="標楷體" w:hAnsi="Times New Roman"/>
        </w:rPr>
      </w:pPr>
      <w:r w:rsidRPr="00361EF2">
        <w:rPr>
          <w:rFonts w:ascii="Times New Roman" w:eastAsia="標楷體" w:hAnsi="標楷體"/>
          <w:sz w:val="28"/>
          <w:szCs w:val="28"/>
        </w:rPr>
        <w:t>刊登者須自行提供符合標準</w:t>
      </w:r>
      <w:r w:rsidRPr="00361EF2">
        <w:rPr>
          <w:rStyle w:val="a8"/>
          <w:rFonts w:ascii="Times New Roman" w:hAnsi="Times New Roman"/>
          <w:sz w:val="28"/>
          <w:szCs w:val="28"/>
        </w:rPr>
        <w:footnoteReference w:id="1"/>
      </w:r>
      <w:r w:rsidRPr="00361EF2">
        <w:rPr>
          <w:rFonts w:ascii="Times New Roman" w:eastAsia="標楷體" w:hAnsi="標楷體"/>
          <w:sz w:val="28"/>
          <w:szCs w:val="28"/>
        </w:rPr>
        <w:t>之廣告文案以及外部連結網址</w:t>
      </w:r>
      <w:r>
        <w:rPr>
          <w:rFonts w:ascii="Times New Roman" w:eastAsia="標楷體" w:hAnsi="標楷體" w:hint="eastAsia"/>
          <w:sz w:val="28"/>
          <w:szCs w:val="28"/>
        </w:rPr>
        <w:t>。</w:t>
      </w:r>
    </w:p>
    <w:p w:rsidR="00E773BA" w:rsidRPr="00E773BA" w:rsidRDefault="00E773BA" w:rsidP="00E773BA">
      <w:pPr>
        <w:pStyle w:val="a3"/>
        <w:widowControl/>
        <w:numPr>
          <w:ilvl w:val="0"/>
          <w:numId w:val="4"/>
        </w:numPr>
        <w:ind w:leftChars="0"/>
        <w:rPr>
          <w:rFonts w:ascii="標楷體" w:eastAsia="標楷體" w:hAnsi="標楷體"/>
          <w:sz w:val="28"/>
          <w:szCs w:val="24"/>
        </w:rPr>
      </w:pPr>
      <w:r w:rsidRPr="00E773BA">
        <w:rPr>
          <w:rFonts w:ascii="Times New Roman" w:eastAsia="標楷體" w:hAnsi="Times New Roman" w:hint="eastAsia"/>
          <w:sz w:val="28"/>
          <w:szCs w:val="28"/>
        </w:rPr>
        <w:t>刊登廣告須先行繳費。</w:t>
      </w:r>
    </w:p>
    <w:sectPr w:rsidR="00E773BA" w:rsidRPr="00E773BA" w:rsidSect="00A7402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C12" w:rsidRDefault="00FB2C12" w:rsidP="00F20124">
      <w:r>
        <w:separator/>
      </w:r>
    </w:p>
  </w:endnote>
  <w:endnote w:type="continuationSeparator" w:id="0">
    <w:p w:rsidR="00FB2C12" w:rsidRDefault="00FB2C12" w:rsidP="00F20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C12" w:rsidRDefault="00FB2C12" w:rsidP="00F20124">
      <w:r>
        <w:separator/>
      </w:r>
    </w:p>
  </w:footnote>
  <w:footnote w:type="continuationSeparator" w:id="0">
    <w:p w:rsidR="00FB2C12" w:rsidRDefault="00FB2C12" w:rsidP="00F20124">
      <w:r>
        <w:continuationSeparator/>
      </w:r>
    </w:p>
  </w:footnote>
  <w:footnote w:id="1">
    <w:p w:rsidR="00E773BA" w:rsidRPr="00615964" w:rsidRDefault="00E773BA" w:rsidP="00E773BA">
      <w:pPr>
        <w:pStyle w:val="a6"/>
      </w:pPr>
      <w:r w:rsidRPr="00615964">
        <w:rPr>
          <w:rStyle w:val="a8"/>
        </w:rPr>
        <w:footnoteRef/>
      </w:r>
      <w:r w:rsidRPr="00615964">
        <w:t xml:space="preserve"> </w:t>
      </w:r>
      <w:r w:rsidRPr="00615964">
        <w:t>廣告文案最佳顯示規格為</w:t>
      </w:r>
      <w:r w:rsidRPr="00615964">
        <w:t>1</w:t>
      </w:r>
      <w:r>
        <w:t>,</w:t>
      </w:r>
      <w:r w:rsidRPr="00615964">
        <w:t>125 x 375</w:t>
      </w:r>
      <w:r w:rsidRPr="00615964">
        <w:t>像素</w:t>
      </w:r>
      <w:r w:rsidRPr="00615964">
        <w:t>(</w:t>
      </w:r>
      <w:r w:rsidRPr="00615964">
        <w:t>或依等量之長寬比設計</w:t>
      </w:r>
      <w:r w:rsidRPr="00615964">
        <w:t>)</w:t>
      </w:r>
      <w:r w:rsidRPr="00615964">
        <w:t>圖檔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157E91"/>
    <w:multiLevelType w:val="hybridMultilevel"/>
    <w:tmpl w:val="6376066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5E6CB1F4">
      <w:start w:val="1"/>
      <w:numFmt w:val="decimal"/>
      <w:lvlText w:val="%2."/>
      <w:lvlJc w:val="left"/>
      <w:pPr>
        <w:ind w:left="840" w:hanging="36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57D07B0"/>
    <w:multiLevelType w:val="hybridMultilevel"/>
    <w:tmpl w:val="098C876A"/>
    <w:lvl w:ilvl="0" w:tplc="6B087806">
      <w:start w:val="1"/>
      <w:numFmt w:val="decimal"/>
      <w:lvlText w:val="%1."/>
      <w:lvlJc w:val="left"/>
      <w:pPr>
        <w:ind w:left="840" w:hanging="36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124"/>
    <w:rsid w:val="00500252"/>
    <w:rsid w:val="00E773BA"/>
    <w:rsid w:val="00F20124"/>
    <w:rsid w:val="00FB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7A5124-4540-4643-B31B-B59AAD592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0124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20124"/>
    <w:pPr>
      <w:ind w:leftChars="200" w:left="480"/>
    </w:pPr>
  </w:style>
  <w:style w:type="table" w:styleId="a5">
    <w:name w:val="Table Grid"/>
    <w:basedOn w:val="a1"/>
    <w:uiPriority w:val="59"/>
    <w:rsid w:val="00F20124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note text"/>
    <w:basedOn w:val="a"/>
    <w:link w:val="a7"/>
    <w:uiPriority w:val="99"/>
    <w:semiHidden/>
    <w:rsid w:val="00F20124"/>
    <w:pPr>
      <w:snapToGrid w:val="0"/>
    </w:pPr>
    <w:rPr>
      <w:rFonts w:ascii="Times New Roman" w:eastAsia="標楷體" w:hAnsi="Times New Roman"/>
      <w:sz w:val="20"/>
      <w:szCs w:val="20"/>
    </w:rPr>
  </w:style>
  <w:style w:type="character" w:customStyle="1" w:styleId="a7">
    <w:name w:val="註腳文字 字元"/>
    <w:basedOn w:val="a0"/>
    <w:link w:val="a6"/>
    <w:uiPriority w:val="99"/>
    <w:semiHidden/>
    <w:rsid w:val="00F20124"/>
    <w:rPr>
      <w:rFonts w:ascii="Times New Roman" w:eastAsia="標楷體" w:hAnsi="Times New Roman" w:cs="Times New Roman"/>
      <w:sz w:val="20"/>
      <w:szCs w:val="20"/>
    </w:rPr>
  </w:style>
  <w:style w:type="character" w:customStyle="1" w:styleId="a4">
    <w:name w:val="清單段落 字元"/>
    <w:link w:val="a3"/>
    <w:uiPriority w:val="34"/>
    <w:rsid w:val="00F20124"/>
    <w:rPr>
      <w:rFonts w:ascii="Calibri" w:eastAsia="新細明體" w:hAnsi="Calibri" w:cs="Times New Roman"/>
    </w:rPr>
  </w:style>
  <w:style w:type="character" w:styleId="a8">
    <w:name w:val="footnote reference"/>
    <w:basedOn w:val="a0"/>
    <w:uiPriority w:val="99"/>
    <w:semiHidden/>
    <w:unhideWhenUsed/>
    <w:rsid w:val="00F2012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陳君鴻(Kimi Chen)</dc:creator>
  <cp:keywords/>
  <dc:description/>
  <cp:lastModifiedBy>陳君鴻(Kimi Chen)</cp:lastModifiedBy>
  <cp:revision>1</cp:revision>
  <dcterms:created xsi:type="dcterms:W3CDTF">2019-08-06T07:13:00Z</dcterms:created>
  <dcterms:modified xsi:type="dcterms:W3CDTF">2019-08-06T07:38:00Z</dcterms:modified>
</cp:coreProperties>
</file>