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177A" w:rsidRPr="002B44DC" w:rsidRDefault="0056428E" w:rsidP="0099787E">
      <w:pPr>
        <w:overflowPunct w:val="0"/>
        <w:spacing w:beforeLines="100" w:afterLines="100"/>
        <w:jc w:val="center"/>
        <w:rPr>
          <w:rFonts w:ascii="Times New Roman" w:eastAsia="新細明體" w:hAnsi="Times New Roman" w:cs="Times New Roman"/>
          <w:b/>
          <w:bCs/>
          <w:sz w:val="28"/>
          <w:szCs w:val="28"/>
        </w:rPr>
      </w:pPr>
      <w:r w:rsidRPr="002B44DC">
        <w:rPr>
          <w:rFonts w:ascii="Times New Roman" w:eastAsia="新細明體" w:hAnsi="新細明體" w:cs="Times New Roman"/>
          <w:b/>
          <w:bCs/>
          <w:sz w:val="28"/>
          <w:szCs w:val="28"/>
        </w:rPr>
        <w:t>第</w:t>
      </w:r>
      <w:r w:rsidRPr="002B44DC">
        <w:rPr>
          <w:rFonts w:ascii="Times New Roman" w:eastAsia="新細明體" w:hAnsi="Times New Roman" w:cs="Times New Roman"/>
          <w:b/>
          <w:bCs/>
          <w:sz w:val="28"/>
          <w:szCs w:val="28"/>
        </w:rPr>
        <w:t>24</w:t>
      </w:r>
      <w:r w:rsidRPr="002B44DC">
        <w:rPr>
          <w:rFonts w:ascii="Times New Roman" w:eastAsia="新細明體" w:hAnsi="新細明體" w:cs="Times New Roman"/>
          <w:b/>
          <w:bCs/>
          <w:sz w:val="28"/>
          <w:szCs w:val="28"/>
        </w:rPr>
        <w:t>篇</w:t>
      </w:r>
    </w:p>
    <w:p w:rsidR="0017177A" w:rsidRPr="002B44DC" w:rsidRDefault="0056428E" w:rsidP="0099787E">
      <w:pPr>
        <w:overflowPunct w:val="0"/>
        <w:spacing w:beforeLines="100" w:afterLines="100"/>
        <w:jc w:val="center"/>
        <w:rPr>
          <w:rFonts w:ascii="Times New Roman" w:eastAsia="新細明體" w:hAnsi="Times New Roman" w:cs="Times New Roman"/>
          <w:b/>
          <w:bCs/>
          <w:sz w:val="28"/>
          <w:szCs w:val="28"/>
        </w:rPr>
      </w:pPr>
      <w:r w:rsidRPr="002B44DC">
        <w:rPr>
          <w:rFonts w:ascii="Times New Roman" w:eastAsia="新細明體" w:hAnsi="新細明體" w:cs="Times New Roman"/>
          <w:b/>
          <w:bCs/>
          <w:sz w:val="28"/>
          <w:szCs w:val="28"/>
        </w:rPr>
        <w:t>海洋資源</w:t>
      </w:r>
    </w:p>
    <w:p w:rsidR="0017177A" w:rsidRPr="002B44DC" w:rsidRDefault="0017177A" w:rsidP="0099787E">
      <w:pPr>
        <w:overflowPunct w:val="0"/>
        <w:spacing w:beforeLines="100" w:afterLines="100"/>
        <w:jc w:val="both"/>
        <w:rPr>
          <w:rFonts w:ascii="Times New Roman" w:eastAsia="新細明體" w:hAnsi="Times New Roman" w:cs="Times New Roman"/>
          <w:sz w:val="28"/>
          <w:szCs w:val="28"/>
        </w:rPr>
      </w:pPr>
    </w:p>
    <w:p w:rsidR="0017177A" w:rsidRPr="002B44DC" w:rsidRDefault="00E64A90" w:rsidP="002B44DC">
      <w:pPr>
        <w:overflowPunct w:val="0"/>
        <w:spacing w:beforeLines="100" w:afterLines="100"/>
        <w:jc w:val="center"/>
        <w:rPr>
          <w:rFonts w:ascii="Times New Roman" w:eastAsia="新細明體" w:hAnsi="Times New Roman" w:cs="Times New Roman"/>
          <w:sz w:val="28"/>
          <w:szCs w:val="28"/>
        </w:rPr>
      </w:pPr>
      <w:r w:rsidRPr="002B44DC">
        <w:rPr>
          <w:rFonts w:ascii="Times New Roman" w:eastAsia="新細明體" w:hAnsi="新細明體" w:cs="Times New Roman"/>
          <w:b/>
          <w:bCs/>
          <w:sz w:val="28"/>
          <w:szCs w:val="28"/>
        </w:rPr>
        <w:t>第</w:t>
      </w:r>
      <w:r w:rsidRPr="002B44DC">
        <w:rPr>
          <w:rFonts w:ascii="Times New Roman" w:eastAsia="新細明體" w:hAnsi="Times New Roman" w:cs="Times New Roman"/>
          <w:b/>
          <w:bCs/>
          <w:sz w:val="28"/>
          <w:szCs w:val="28"/>
        </w:rPr>
        <w:t>I</w:t>
      </w:r>
      <w:r w:rsidR="002C5E4B" w:rsidRPr="002B44DC">
        <w:rPr>
          <w:rFonts w:ascii="Times New Roman" w:eastAsia="新細明體" w:hAnsi="新細明體" w:cs="Times New Roman"/>
          <w:b/>
          <w:bCs/>
          <w:sz w:val="28"/>
          <w:szCs w:val="28"/>
        </w:rPr>
        <w:t>子篇</w:t>
      </w:r>
    </w:p>
    <w:p w:rsidR="0017177A" w:rsidRPr="002B44DC" w:rsidRDefault="0056428E" w:rsidP="0099787E">
      <w:pPr>
        <w:overflowPunct w:val="0"/>
        <w:spacing w:beforeLines="100" w:afterLines="100"/>
        <w:jc w:val="center"/>
        <w:rPr>
          <w:rFonts w:ascii="Times New Roman" w:eastAsia="新細明體" w:hAnsi="Times New Roman" w:cs="Times New Roman"/>
          <w:b/>
          <w:bCs/>
          <w:sz w:val="28"/>
          <w:szCs w:val="28"/>
        </w:rPr>
      </w:pPr>
      <w:r w:rsidRPr="002B44DC">
        <w:rPr>
          <w:rFonts w:ascii="Times New Roman" w:eastAsia="新細明體" w:hAnsi="Times New Roman" w:cs="Times New Roman"/>
          <w:b/>
          <w:bCs/>
          <w:sz w:val="28"/>
          <w:szCs w:val="28"/>
        </w:rPr>
        <w:t>2002</w:t>
      </w:r>
      <w:r w:rsidRPr="002B44DC">
        <w:rPr>
          <w:rFonts w:ascii="Times New Roman" w:eastAsia="新細明體" w:hAnsi="新細明體" w:cs="Times New Roman"/>
          <w:b/>
          <w:bCs/>
          <w:sz w:val="28"/>
          <w:szCs w:val="28"/>
        </w:rPr>
        <w:t>年海洋資源法</w:t>
      </w:r>
    </w:p>
    <w:p w:rsidR="0017177A" w:rsidRPr="002B44DC" w:rsidRDefault="0017177A" w:rsidP="0099787E">
      <w:pPr>
        <w:overflowPunct w:val="0"/>
        <w:spacing w:beforeLines="100" w:afterLines="100"/>
        <w:jc w:val="both"/>
        <w:rPr>
          <w:rFonts w:ascii="Times New Roman" w:eastAsia="新細明體" w:hAnsi="Times New Roman" w:cs="Times New Roman"/>
          <w:sz w:val="28"/>
          <w:szCs w:val="28"/>
        </w:rPr>
      </w:pPr>
    </w:p>
    <w:p w:rsidR="0017177A" w:rsidRPr="002B44DC" w:rsidRDefault="0056428E" w:rsidP="0099787E">
      <w:pPr>
        <w:pStyle w:val="1"/>
        <w:overflowPunct w:val="0"/>
        <w:autoSpaceDE/>
        <w:autoSpaceDN/>
        <w:spacing w:beforeLines="100" w:afterLines="100"/>
        <w:ind w:left="0"/>
        <w:jc w:val="both"/>
        <w:rPr>
          <w:b w:val="0"/>
          <w:bCs w:val="0"/>
        </w:rPr>
      </w:pPr>
      <w:r w:rsidRPr="002B44DC">
        <w:rPr>
          <w:rFonts w:hAnsi="新細明體"/>
        </w:rPr>
        <w:t>章節</w:t>
      </w:r>
    </w:p>
    <w:p w:rsidR="0017177A" w:rsidRPr="002B44DC" w:rsidRDefault="0056428E" w:rsidP="0099787E">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一般規定（</w:t>
      </w:r>
      <w:r w:rsidRPr="002B44DC">
        <w:rPr>
          <w:rFonts w:ascii="Times New Roman" w:eastAsia="新細明體" w:hAnsi="Times New Roman" w:cs="Times New Roman"/>
          <w:b/>
          <w:bCs/>
        </w:rPr>
        <w:t>§§ 101-124</w:t>
      </w:r>
      <w:r w:rsidRPr="002B44DC">
        <w:rPr>
          <w:rFonts w:ascii="Times New Roman" w:eastAsia="新細明體" w:hAnsi="新細明體" w:cs="Times New Roman"/>
          <w:b/>
          <w:bCs/>
        </w:rPr>
        <w:t>）</w:t>
      </w:r>
    </w:p>
    <w:p w:rsidR="0017177A" w:rsidRPr="002B44DC" w:rsidRDefault="004F3F0C" w:rsidP="002B44DC">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資源</w:t>
      </w:r>
      <w:r w:rsidR="0056428E" w:rsidRPr="002B44DC">
        <w:rPr>
          <w:rFonts w:ascii="Times New Roman" w:eastAsia="新細明體" w:hAnsi="新細明體" w:cs="Times New Roman"/>
          <w:b/>
          <w:bCs/>
        </w:rPr>
        <w:t>管理局（</w:t>
      </w:r>
      <w:r w:rsidR="0056428E" w:rsidRPr="002B44DC">
        <w:rPr>
          <w:rFonts w:ascii="Times New Roman" w:eastAsia="新細明體" w:hAnsi="Times New Roman" w:cs="Times New Roman"/>
          <w:b/>
          <w:bCs/>
        </w:rPr>
        <w:t>§§ 201-211</w:t>
      </w:r>
      <w:r w:rsidR="0056428E" w:rsidRPr="002B44DC">
        <w:rPr>
          <w:rFonts w:ascii="Times New Roman" w:eastAsia="新細明體" w:hAnsi="新細明體" w:cs="Times New Roman"/>
          <w:b/>
          <w:bCs/>
        </w:rPr>
        <w:t>）</w:t>
      </w:r>
    </w:p>
    <w:p w:rsidR="0017177A" w:rsidRPr="002B44DC" w:rsidRDefault="0056428E" w:rsidP="0099787E">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允許懸旗</w:t>
      </w:r>
      <w:r w:rsidR="00155BE4" w:rsidRPr="002B44DC">
        <w:rPr>
          <w:rFonts w:ascii="Times New Roman" w:eastAsia="新細明體" w:hAnsi="新細明體" w:cs="Times New Roman"/>
          <w:b/>
          <w:bCs/>
        </w:rPr>
        <w:t>船舶</w:t>
      </w:r>
      <w:r w:rsidRPr="002B44DC">
        <w:rPr>
          <w:rFonts w:ascii="Times New Roman" w:eastAsia="新細明體" w:hAnsi="新細明體" w:cs="Times New Roman"/>
          <w:b/>
          <w:bCs/>
        </w:rPr>
        <w:t>在公海或漁業管理</w:t>
      </w:r>
      <w:r w:rsidR="00B53578" w:rsidRPr="002B44DC">
        <w:rPr>
          <w:rFonts w:ascii="Times New Roman" w:eastAsia="新細明體" w:hAnsi="新細明體" w:cs="Times New Roman"/>
          <w:b/>
          <w:bCs/>
        </w:rPr>
        <w:t>協定</w:t>
      </w:r>
      <w:r w:rsidRPr="002B44DC">
        <w:rPr>
          <w:rFonts w:ascii="Times New Roman" w:eastAsia="新細明體" w:hAnsi="新細明體" w:cs="Times New Roman"/>
          <w:b/>
          <w:bCs/>
        </w:rPr>
        <w:t>指定區域捕魚</w:t>
      </w:r>
      <w:r w:rsidRPr="002B44DC">
        <w:rPr>
          <w:rFonts w:ascii="Times New Roman" w:eastAsia="新細明體" w:hAnsi="Times New Roman" w:cs="Times New Roman"/>
          <w:b/>
          <w:bCs/>
        </w:rPr>
        <w:t>(§§ 301-303)</w:t>
      </w:r>
    </w:p>
    <w:p w:rsidR="0017177A" w:rsidRPr="002B44DC" w:rsidRDefault="0056428E" w:rsidP="0099787E">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外國捕魚及相關活動</w:t>
      </w:r>
      <w:r w:rsidR="00B53578" w:rsidRPr="002B44DC">
        <w:rPr>
          <w:rFonts w:ascii="Times New Roman" w:eastAsia="新細明體" w:hAnsi="新細明體" w:cs="Times New Roman"/>
          <w:b/>
          <w:bCs/>
        </w:rPr>
        <w:t>入漁協定</w:t>
      </w:r>
      <w:r w:rsidRPr="002B44DC">
        <w:rPr>
          <w:rFonts w:ascii="Times New Roman" w:eastAsia="新細明體" w:hAnsi="Times New Roman" w:cs="Times New Roman"/>
          <w:b/>
          <w:bCs/>
        </w:rPr>
        <w:t>(§§ 401-407)</w:t>
      </w:r>
    </w:p>
    <w:p w:rsidR="0017177A" w:rsidRPr="002B44DC" w:rsidRDefault="0056428E" w:rsidP="0099787E">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漁業資源</w:t>
      </w:r>
      <w:r w:rsidR="00155BE4" w:rsidRPr="002B44DC">
        <w:rPr>
          <w:rFonts w:ascii="Times New Roman" w:eastAsia="新細明體" w:hAnsi="新細明體" w:cs="Times New Roman"/>
          <w:b/>
          <w:bCs/>
        </w:rPr>
        <w:t>養護</w:t>
      </w:r>
      <w:r w:rsidRPr="002B44DC">
        <w:rPr>
          <w:rFonts w:ascii="Times New Roman" w:eastAsia="新細明體" w:hAnsi="新細明體" w:cs="Times New Roman"/>
          <w:b/>
          <w:bCs/>
        </w:rPr>
        <w:t>、管理及永續使用</w:t>
      </w:r>
      <w:r w:rsidRPr="002B44DC">
        <w:rPr>
          <w:rFonts w:ascii="Times New Roman" w:eastAsia="新細明體" w:hAnsi="Times New Roman" w:cs="Times New Roman"/>
          <w:b/>
          <w:bCs/>
        </w:rPr>
        <w:t>(§§ 501-504)</w:t>
      </w:r>
    </w:p>
    <w:p w:rsidR="0017177A" w:rsidRPr="002B44DC" w:rsidRDefault="0056428E" w:rsidP="0099787E">
      <w:pPr>
        <w:numPr>
          <w:ilvl w:val="0"/>
          <w:numId w:val="15"/>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執行</w:t>
      </w:r>
      <w:r w:rsidRPr="002B44DC">
        <w:rPr>
          <w:rFonts w:ascii="Times New Roman" w:eastAsia="新細明體" w:hAnsi="Times New Roman" w:cs="Times New Roman"/>
          <w:b/>
          <w:bCs/>
        </w:rPr>
        <w:t>(§§ 601-611)</w:t>
      </w:r>
    </w:p>
    <w:p w:rsidR="0017177A" w:rsidRPr="002B44DC" w:rsidRDefault="0056428E" w:rsidP="0099787E">
      <w:pPr>
        <w:numPr>
          <w:ilvl w:val="0"/>
          <w:numId w:val="14"/>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管轄權及證據；行政訴訟程序</w:t>
      </w:r>
      <w:r w:rsidRPr="002B44DC">
        <w:rPr>
          <w:rFonts w:ascii="Times New Roman" w:eastAsia="新細明體" w:hAnsi="Times New Roman" w:cs="Times New Roman"/>
          <w:b/>
          <w:bCs/>
        </w:rPr>
        <w:t>(§§ 701-707)</w:t>
      </w:r>
    </w:p>
    <w:p w:rsidR="0017177A" w:rsidRPr="002B44DC" w:rsidRDefault="0018066A" w:rsidP="0099787E">
      <w:pPr>
        <w:numPr>
          <w:ilvl w:val="0"/>
          <w:numId w:val="14"/>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沒收</w:t>
      </w:r>
      <w:r w:rsidR="0017177A" w:rsidRPr="002B44DC">
        <w:rPr>
          <w:rFonts w:ascii="Times New Roman" w:eastAsia="新細明體" w:hAnsi="新細明體" w:cs="Times New Roman"/>
          <w:b/>
          <w:bCs/>
        </w:rPr>
        <w:t>及處置遭扣押或沒入之財產</w:t>
      </w:r>
      <w:r w:rsidR="0056428E" w:rsidRPr="002B44DC">
        <w:rPr>
          <w:rFonts w:ascii="Times New Roman" w:eastAsia="新細明體" w:hAnsi="Times New Roman" w:cs="Times New Roman"/>
          <w:b/>
          <w:bCs/>
        </w:rPr>
        <w:t>(§§ 801-808)</w:t>
      </w:r>
    </w:p>
    <w:p w:rsidR="0017177A" w:rsidRPr="002B44DC" w:rsidRDefault="0056428E" w:rsidP="0099787E">
      <w:pPr>
        <w:numPr>
          <w:ilvl w:val="0"/>
          <w:numId w:val="14"/>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禁制行為的違反及處罰</w:t>
      </w:r>
      <w:r w:rsidRPr="002B44DC">
        <w:rPr>
          <w:rFonts w:ascii="Times New Roman" w:eastAsia="新細明體" w:hAnsi="Times New Roman" w:cs="Times New Roman"/>
          <w:b/>
          <w:bCs/>
        </w:rPr>
        <w:t>(§§ 901-920)</w:t>
      </w:r>
    </w:p>
    <w:p w:rsidR="0017177A" w:rsidRPr="002B44DC" w:rsidRDefault="0017177A" w:rsidP="002B44DC">
      <w:pPr>
        <w:numPr>
          <w:ilvl w:val="0"/>
          <w:numId w:val="14"/>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州立</w:t>
      </w:r>
      <w:r w:rsidR="0056428E" w:rsidRPr="002B44DC">
        <w:rPr>
          <w:rFonts w:ascii="Times New Roman" w:eastAsia="新細明體" w:hAnsi="新細明體" w:cs="Times New Roman"/>
          <w:b/>
          <w:bCs/>
        </w:rPr>
        <w:t>海洋資源開發實體</w:t>
      </w:r>
      <w:r w:rsidR="0056428E" w:rsidRPr="002B44DC">
        <w:rPr>
          <w:rFonts w:ascii="Times New Roman" w:eastAsia="新細明體" w:hAnsi="Times New Roman" w:cs="Times New Roman"/>
          <w:b/>
          <w:bCs/>
        </w:rPr>
        <w:t>(§§ 1001-1007)</w:t>
      </w:r>
    </w:p>
    <w:p w:rsidR="0017177A" w:rsidRPr="002B44DC" w:rsidRDefault="0056428E" w:rsidP="0099787E">
      <w:pPr>
        <w:numPr>
          <w:ilvl w:val="0"/>
          <w:numId w:val="14"/>
        </w:numPr>
        <w:overflowPunct w:val="0"/>
        <w:adjustRightInd w:val="0"/>
        <w:spacing w:beforeLines="100" w:afterLines="100"/>
        <w:ind w:left="482" w:hanging="482"/>
        <w:jc w:val="both"/>
        <w:rPr>
          <w:rFonts w:ascii="Times New Roman" w:eastAsia="新細明體" w:hAnsi="Times New Roman" w:cs="Times New Roman"/>
        </w:rPr>
      </w:pPr>
      <w:r w:rsidRPr="002B44DC">
        <w:rPr>
          <w:rFonts w:ascii="Times New Roman" w:eastAsia="新細明體" w:hAnsi="新細明體" w:cs="Times New Roman"/>
          <w:b/>
          <w:bCs/>
        </w:rPr>
        <w:t>國家漁業公司</w:t>
      </w:r>
      <w:r w:rsidRPr="002B44DC">
        <w:rPr>
          <w:rFonts w:ascii="Times New Roman" w:eastAsia="新細明體" w:hAnsi="Times New Roman" w:cs="Times New Roman"/>
          <w:b/>
          <w:bCs/>
        </w:rPr>
        <w:t>(§§ 1101-1124)</w:t>
      </w:r>
    </w:p>
    <w:p w:rsidR="0017177A" w:rsidRPr="002B44DC" w:rsidRDefault="0017177A" w:rsidP="0099787E">
      <w:pPr>
        <w:overflowPunct w:val="0"/>
        <w:spacing w:beforeLines="100" w:afterLines="100"/>
        <w:jc w:val="both"/>
        <w:rPr>
          <w:rFonts w:ascii="Times New Roman" w:eastAsia="新細明體" w:hAnsi="Times New Roman" w:cs="Times New Roman"/>
          <w:b/>
          <w:bCs/>
          <w:sz w:val="28"/>
          <w:szCs w:val="28"/>
        </w:rPr>
      </w:pPr>
    </w:p>
    <w:p w:rsidR="0017177A" w:rsidRPr="002B44DC" w:rsidRDefault="00E64A90" w:rsidP="002B44DC">
      <w:pPr>
        <w:overflowPunct w:val="0"/>
        <w:spacing w:beforeLines="100" w:afterLines="100"/>
        <w:jc w:val="center"/>
        <w:rPr>
          <w:rFonts w:ascii="Times New Roman" w:eastAsia="新細明體" w:hAnsi="Times New Roman" w:cs="Times New Roman"/>
          <w:sz w:val="28"/>
          <w:szCs w:val="28"/>
        </w:rPr>
      </w:pPr>
      <w:r w:rsidRPr="002B44DC">
        <w:rPr>
          <w:rFonts w:ascii="Times New Roman" w:eastAsia="新細明體" w:hAnsi="新細明體" w:cs="Times New Roman"/>
          <w:b/>
          <w:bCs/>
          <w:sz w:val="28"/>
          <w:szCs w:val="28"/>
        </w:rPr>
        <w:t>第</w:t>
      </w:r>
      <w:r w:rsidRPr="002B44DC">
        <w:rPr>
          <w:rFonts w:ascii="Times New Roman" w:eastAsia="新細明體" w:hAnsi="Times New Roman" w:cs="Times New Roman"/>
          <w:b/>
          <w:bCs/>
          <w:sz w:val="28"/>
          <w:szCs w:val="28"/>
        </w:rPr>
        <w:t>I</w:t>
      </w:r>
      <w:r w:rsidR="002C5E4B" w:rsidRPr="002B44DC">
        <w:rPr>
          <w:rFonts w:ascii="Times New Roman" w:eastAsia="新細明體" w:hAnsi="新細明體" w:cs="Times New Roman"/>
          <w:b/>
          <w:bCs/>
          <w:sz w:val="28"/>
          <w:szCs w:val="28"/>
        </w:rPr>
        <w:t>子篇</w:t>
      </w:r>
    </w:p>
    <w:p w:rsidR="0017177A" w:rsidRPr="002B44DC" w:rsidRDefault="0056428E" w:rsidP="0099787E">
      <w:pPr>
        <w:overflowPunct w:val="0"/>
        <w:spacing w:beforeLines="100" w:afterLines="100"/>
        <w:jc w:val="center"/>
        <w:rPr>
          <w:rFonts w:ascii="Times New Roman" w:eastAsia="新細明體" w:hAnsi="Times New Roman" w:cs="Times New Roman"/>
          <w:sz w:val="28"/>
          <w:szCs w:val="28"/>
        </w:rPr>
      </w:pPr>
      <w:r w:rsidRPr="002B44DC">
        <w:rPr>
          <w:rFonts w:ascii="Times New Roman" w:eastAsia="新細明體" w:hAnsi="Times New Roman" w:cs="Times New Roman"/>
          <w:b/>
          <w:bCs/>
          <w:sz w:val="28"/>
          <w:szCs w:val="28"/>
        </w:rPr>
        <w:t>2002</w:t>
      </w:r>
      <w:r w:rsidRPr="002B44DC">
        <w:rPr>
          <w:rFonts w:ascii="Times New Roman" w:eastAsia="新細明體" w:hAnsi="新細明體" w:cs="Times New Roman"/>
          <w:b/>
          <w:bCs/>
          <w:sz w:val="28"/>
          <w:szCs w:val="28"/>
        </w:rPr>
        <w:t>年海洋資源法</w:t>
      </w:r>
    </w:p>
    <w:p w:rsidR="0017177A" w:rsidRPr="002B44DC" w:rsidRDefault="0017177A" w:rsidP="0099787E">
      <w:pPr>
        <w:overflowPunct w:val="0"/>
        <w:spacing w:beforeLines="100" w:afterLines="100"/>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編者按</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1</w:t>
      </w:r>
      <w:r w:rsidRPr="002B44DC">
        <w:rPr>
          <w:rFonts w:ascii="Times New Roman" w:eastAsia="新細明體" w:hAnsi="新細明體" w:cs="Times New Roman"/>
          <w:sz w:val="19"/>
          <w:szCs w:val="19"/>
        </w:rPr>
        <w:t>條廢</w:t>
      </w:r>
      <w:r w:rsidR="00E64A90" w:rsidRPr="002B44DC">
        <w:rPr>
          <w:rFonts w:ascii="Times New Roman" w:eastAsia="新細明體" w:hAnsi="新細明體" w:cs="Times New Roman"/>
          <w:sz w:val="19"/>
          <w:szCs w:val="19"/>
        </w:rPr>
        <w:t>止</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1</w:t>
      </w:r>
      <w:r w:rsidRPr="002B44DC">
        <w:rPr>
          <w:rFonts w:ascii="Times New Roman" w:eastAsia="新細明體" w:hAnsi="新細明體" w:cs="Times New Roman"/>
          <w:sz w:val="19"/>
          <w:szCs w:val="19"/>
        </w:rPr>
        <w:t>至</w:t>
      </w:r>
      <w:r w:rsidRPr="002B44DC">
        <w:rPr>
          <w:rFonts w:ascii="Times New Roman" w:eastAsia="新細明體" w:hAnsi="Times New Roman" w:cs="Times New Roman"/>
          <w:sz w:val="19"/>
          <w:szCs w:val="19"/>
        </w:rPr>
        <w:t>5</w:t>
      </w:r>
      <w:r w:rsidRPr="002B44DC">
        <w:rPr>
          <w:rFonts w:ascii="Times New Roman" w:eastAsia="新細明體" w:hAnsi="新細明體" w:cs="Times New Roman"/>
          <w:sz w:val="19"/>
          <w:szCs w:val="19"/>
        </w:rPr>
        <w:t>章全部。</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2</w:t>
      </w:r>
      <w:r w:rsidR="00E64A90" w:rsidRPr="002B44DC">
        <w:rPr>
          <w:rFonts w:ascii="Times New Roman" w:eastAsia="新細明體" w:hAnsi="新細明體" w:cs="Times New Roman"/>
          <w:sz w:val="19"/>
          <w:szCs w:val="19"/>
        </w:rPr>
        <w:t>節</w:t>
      </w:r>
      <w:r w:rsidRPr="002B44DC">
        <w:rPr>
          <w:rFonts w:ascii="Times New Roman" w:eastAsia="新細明體" w:hAnsi="新細明體" w:cs="Times New Roman"/>
          <w:sz w:val="19"/>
          <w:szCs w:val="19"/>
        </w:rPr>
        <w:t>頒布新的</w:t>
      </w:r>
      <w:r w:rsidR="00E64A90" w:rsidRPr="002B44DC">
        <w:rPr>
          <w:rFonts w:ascii="Times New Roman" w:eastAsia="新細明體" w:hAnsi="新細明體" w:cs="Times New Roman"/>
          <w:sz w:val="19"/>
          <w:szCs w:val="19"/>
        </w:rPr>
        <w:t>第</w:t>
      </w:r>
      <w:r w:rsidR="00E64A90" w:rsidRPr="002B44DC">
        <w:rPr>
          <w:rFonts w:ascii="Times New Roman" w:eastAsia="新細明體" w:hAnsi="Times New Roman" w:cs="Times New Roman"/>
          <w:sz w:val="19"/>
          <w:szCs w:val="19"/>
        </w:rPr>
        <w:t>I</w:t>
      </w:r>
      <w:proofErr w:type="gramStart"/>
      <w:r w:rsidR="002C5E4B" w:rsidRPr="002B44DC">
        <w:rPr>
          <w:rFonts w:ascii="Times New Roman" w:eastAsia="新細明體" w:hAnsi="新細明體" w:cs="Times New Roman"/>
          <w:sz w:val="19"/>
          <w:szCs w:val="19"/>
        </w:rPr>
        <w:t>子篇</w:t>
      </w:r>
      <w:proofErr w:type="gramEnd"/>
      <w:r w:rsidRPr="002B44DC">
        <w:rPr>
          <w:rFonts w:ascii="Times New Roman" w:eastAsia="新細明體" w:hAnsi="新細明體" w:cs="Times New Roman"/>
          <w:sz w:val="19"/>
          <w:szCs w:val="19"/>
        </w:rPr>
        <w:t>，標題為「</w:t>
      </w:r>
      <w:r w:rsidRPr="002B44DC">
        <w:rPr>
          <w:rFonts w:ascii="Times New Roman" w:eastAsia="新細明體" w:hAnsi="Times New Roman" w:cs="Times New Roman"/>
          <w:sz w:val="19"/>
          <w:szCs w:val="19"/>
        </w:rPr>
        <w:t>2002</w:t>
      </w:r>
      <w:r w:rsidRPr="002B44DC">
        <w:rPr>
          <w:rFonts w:ascii="Times New Roman" w:eastAsia="新細明體" w:hAnsi="新細明體" w:cs="Times New Roman"/>
          <w:sz w:val="19"/>
          <w:szCs w:val="19"/>
        </w:rPr>
        <w:t>年海洋資源法」。</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10</w:t>
      </w:r>
      <w:r w:rsidR="005E2753" w:rsidRPr="002B44DC">
        <w:rPr>
          <w:rFonts w:ascii="Times New Roman" w:eastAsia="新細明體" w:hAnsi="Times New Roman" w:cs="Times New Roman"/>
          <w:sz w:val="19"/>
          <w:szCs w:val="19"/>
        </w:rPr>
        <w:t>4</w:t>
      </w:r>
      <w:r w:rsidR="00E64A90" w:rsidRPr="002B44DC">
        <w:rPr>
          <w:rFonts w:ascii="Times New Roman" w:eastAsia="新細明體" w:hAnsi="新細明體" w:cs="Times New Roman"/>
          <w:sz w:val="19"/>
          <w:szCs w:val="19"/>
        </w:rPr>
        <w:t>節</w:t>
      </w:r>
      <w:r w:rsidRPr="002B44DC">
        <w:rPr>
          <w:rFonts w:ascii="Times New Roman" w:eastAsia="新細明體" w:hAnsi="新細明體" w:cs="Times New Roman"/>
          <w:sz w:val="19"/>
          <w:szCs w:val="19"/>
        </w:rPr>
        <w:t>將第</w:t>
      </w:r>
      <w:r w:rsidRPr="002B44DC">
        <w:rPr>
          <w:rFonts w:ascii="Times New Roman" w:eastAsia="新細明體" w:hAnsi="Times New Roman" w:cs="Times New Roman"/>
          <w:sz w:val="19"/>
          <w:szCs w:val="19"/>
        </w:rPr>
        <w:t>6</w:t>
      </w:r>
      <w:r w:rsidRPr="002B44DC">
        <w:rPr>
          <w:rFonts w:ascii="Times New Roman" w:eastAsia="新細明體" w:hAnsi="新細明體" w:cs="Times New Roman"/>
          <w:sz w:val="19"/>
          <w:szCs w:val="19"/>
        </w:rPr>
        <w:t>及</w:t>
      </w:r>
      <w:r w:rsidRPr="002B44DC">
        <w:rPr>
          <w:rFonts w:ascii="Times New Roman" w:eastAsia="新細明體" w:hAnsi="Times New Roman" w:cs="Times New Roman"/>
          <w:sz w:val="19"/>
          <w:szCs w:val="19"/>
        </w:rPr>
        <w:t>7</w:t>
      </w:r>
      <w:r w:rsidRPr="002B44DC">
        <w:rPr>
          <w:rFonts w:ascii="Times New Roman" w:eastAsia="新細明體" w:hAnsi="新細明體" w:cs="Times New Roman"/>
          <w:sz w:val="19"/>
          <w:szCs w:val="19"/>
        </w:rPr>
        <w:t>章分別重新編號為第</w:t>
      </w:r>
      <w:r w:rsidRPr="002B44DC">
        <w:rPr>
          <w:rFonts w:ascii="Times New Roman" w:eastAsia="新細明體" w:hAnsi="Times New Roman" w:cs="Times New Roman"/>
          <w:sz w:val="19"/>
          <w:szCs w:val="19"/>
        </w:rPr>
        <w:t>10</w:t>
      </w:r>
      <w:r w:rsidRPr="002B44DC">
        <w:rPr>
          <w:rFonts w:ascii="Times New Roman" w:eastAsia="新細明體" w:hAnsi="新細明體" w:cs="Times New Roman"/>
          <w:sz w:val="19"/>
          <w:szCs w:val="19"/>
        </w:rPr>
        <w:t>及</w:t>
      </w:r>
      <w:r w:rsidRPr="002B44DC">
        <w:rPr>
          <w:rFonts w:ascii="Times New Roman" w:eastAsia="新細明體" w:hAnsi="Times New Roman" w:cs="Times New Roman"/>
          <w:sz w:val="19"/>
          <w:szCs w:val="19"/>
        </w:rPr>
        <w:t>11</w:t>
      </w:r>
      <w:r w:rsidRPr="002B44DC">
        <w:rPr>
          <w:rFonts w:ascii="Times New Roman" w:eastAsia="新細明體" w:hAnsi="新細明體" w:cs="Times New Roman"/>
          <w:sz w:val="19"/>
          <w:szCs w:val="19"/>
        </w:rPr>
        <w:t>章。</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頒布新的</w:t>
      </w:r>
      <w:r w:rsidR="00E64A90" w:rsidRPr="002B44DC">
        <w:rPr>
          <w:rFonts w:ascii="Times New Roman" w:eastAsia="新細明體" w:hAnsi="新細明體" w:cs="Times New Roman"/>
          <w:sz w:val="19"/>
          <w:szCs w:val="19"/>
        </w:rPr>
        <w:t>第</w:t>
      </w:r>
      <w:r w:rsidR="00E64A90" w:rsidRPr="002B44DC">
        <w:rPr>
          <w:rFonts w:ascii="Times New Roman" w:eastAsia="新細明體" w:hAnsi="Times New Roman" w:cs="Times New Roman"/>
          <w:sz w:val="19"/>
          <w:szCs w:val="19"/>
        </w:rPr>
        <w:t>I</w:t>
      </w:r>
      <w:proofErr w:type="gramStart"/>
      <w:r w:rsidR="002C5E4B" w:rsidRPr="002B44DC">
        <w:rPr>
          <w:rFonts w:ascii="Times New Roman" w:eastAsia="新細明體" w:hAnsi="新細明體" w:cs="Times New Roman"/>
          <w:sz w:val="19"/>
          <w:szCs w:val="19"/>
        </w:rPr>
        <w:t>子篇</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1</w:t>
      </w:r>
      <w:proofErr w:type="gramEnd"/>
      <w:r w:rsidRPr="002B44DC">
        <w:rPr>
          <w:rFonts w:ascii="Times New Roman" w:eastAsia="新細明體" w:hAnsi="新細明體" w:cs="Times New Roman"/>
          <w:sz w:val="19"/>
          <w:szCs w:val="19"/>
        </w:rPr>
        <w:t>至</w:t>
      </w:r>
      <w:r w:rsidRPr="002B44DC">
        <w:rPr>
          <w:rFonts w:ascii="Times New Roman" w:eastAsia="新細明體" w:hAnsi="Times New Roman" w:cs="Times New Roman"/>
          <w:sz w:val="19"/>
          <w:szCs w:val="19"/>
        </w:rPr>
        <w:t>9</w:t>
      </w:r>
      <w:r w:rsidRPr="002B44DC">
        <w:rPr>
          <w:rFonts w:ascii="Times New Roman" w:eastAsia="新細明體" w:hAnsi="新細明體" w:cs="Times New Roman"/>
          <w:sz w:val="19"/>
          <w:szCs w:val="19"/>
        </w:rPr>
        <w:t>章；</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於</w:t>
      </w:r>
      <w:r w:rsidRPr="002B44DC">
        <w:rPr>
          <w:rFonts w:ascii="Times New Roman" w:eastAsia="新細明體" w:hAnsi="Times New Roman" w:cs="Times New Roman"/>
          <w:sz w:val="19"/>
          <w:szCs w:val="19"/>
        </w:rPr>
        <w:t>2002</w:t>
      </w:r>
      <w:r w:rsidRPr="002B44DC">
        <w:rPr>
          <w:rFonts w:ascii="Times New Roman" w:eastAsia="新細明體" w:hAnsi="新細明體" w:cs="Times New Roman"/>
          <w:sz w:val="19"/>
          <w:szCs w:val="19"/>
        </w:rPr>
        <w:t>年成為法律，未經總統</w:t>
      </w:r>
      <w:r w:rsidRPr="002B44DC">
        <w:rPr>
          <w:rFonts w:ascii="Times New Roman" w:eastAsia="新細明體" w:hAnsi="Times New Roman" w:cs="Times New Roman"/>
          <w:sz w:val="19"/>
          <w:szCs w:val="19"/>
        </w:rPr>
        <w:t xml:space="preserve"> Leo A. </w:t>
      </w:r>
      <w:proofErr w:type="spellStart"/>
      <w:r w:rsidRPr="002B44DC">
        <w:rPr>
          <w:rFonts w:ascii="Times New Roman" w:eastAsia="新細明體" w:hAnsi="Times New Roman" w:cs="Times New Roman"/>
          <w:sz w:val="19"/>
          <w:szCs w:val="19"/>
        </w:rPr>
        <w:t>Falcam</w:t>
      </w:r>
      <w:proofErr w:type="spellEnd"/>
      <w:r w:rsidRPr="002B44DC">
        <w:rPr>
          <w:rFonts w:ascii="Times New Roman" w:eastAsia="新細明體" w:hAnsi="Times New Roman" w:cs="Times New Roman"/>
          <w:sz w:val="19"/>
          <w:szCs w:val="19"/>
        </w:rPr>
        <w:t xml:space="preserve"> </w:t>
      </w:r>
      <w:r w:rsidRPr="002B44DC">
        <w:rPr>
          <w:rFonts w:ascii="Times New Roman" w:eastAsia="新細明體" w:hAnsi="新細明體" w:cs="Times New Roman"/>
          <w:sz w:val="19"/>
          <w:szCs w:val="19"/>
        </w:rPr>
        <w:t>簽署。</w:t>
      </w:r>
    </w:p>
    <w:p w:rsidR="0017177A" w:rsidRPr="002B44DC" w:rsidRDefault="0017177A" w:rsidP="0099787E">
      <w:pPr>
        <w:overflowPunct w:val="0"/>
        <w:spacing w:beforeLines="100" w:afterLines="100"/>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0"/>
        <w:jc w:val="center"/>
        <w:rPr>
          <w:b w:val="0"/>
          <w:bCs w:val="0"/>
        </w:rPr>
      </w:pPr>
      <w:r w:rsidRPr="002B44DC">
        <w:rPr>
          <w:rFonts w:hAnsi="新細明體"/>
        </w:rPr>
        <w:lastRenderedPageBreak/>
        <w:t>第</w:t>
      </w:r>
      <w:r w:rsidRPr="002B44DC">
        <w:t>1</w:t>
      </w:r>
      <w:r w:rsidRPr="002B44DC">
        <w:rPr>
          <w:rFonts w:hAnsi="新細明體"/>
        </w:rPr>
        <w:t>章</w:t>
      </w:r>
    </w:p>
    <w:p w:rsidR="0017177A" w:rsidRPr="002B44DC" w:rsidRDefault="0056428E" w:rsidP="0099787E">
      <w:pPr>
        <w:overflowPunct w:val="0"/>
        <w:spacing w:beforeLines="100" w:afterLines="100"/>
        <w:jc w:val="center"/>
        <w:rPr>
          <w:rFonts w:ascii="Times New Roman" w:eastAsia="新細明體" w:hAnsi="Times New Roman" w:cs="Times New Roman"/>
        </w:rPr>
      </w:pPr>
      <w:r w:rsidRPr="002B44DC">
        <w:rPr>
          <w:rFonts w:ascii="Times New Roman" w:eastAsia="新細明體" w:hAnsi="新細明體" w:cs="Times New Roman"/>
          <w:b/>
          <w:bCs/>
        </w:rPr>
        <w:t>一般規定</w:t>
      </w:r>
    </w:p>
    <w:p w:rsidR="0017177A" w:rsidRPr="002B44DC" w:rsidRDefault="0017177A" w:rsidP="0099787E">
      <w:pPr>
        <w:overflowPunct w:val="0"/>
        <w:spacing w:beforeLines="100" w:afterLines="100"/>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編者按</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PL 12-34</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條頒布本</w:t>
      </w:r>
      <w:proofErr w:type="gramStart"/>
      <w:r w:rsidRPr="002B44DC">
        <w:rPr>
          <w:rFonts w:ascii="Times New Roman" w:eastAsia="新細明體" w:hAnsi="新細明體" w:cs="Times New Roman"/>
          <w:sz w:val="19"/>
          <w:szCs w:val="19"/>
        </w:rPr>
        <w:t>篇</w:t>
      </w:r>
      <w:r w:rsidR="00E64A90" w:rsidRPr="002B44DC">
        <w:rPr>
          <w:rFonts w:ascii="Times New Roman" w:eastAsia="新細明體" w:hAnsi="新細明體" w:cs="Times New Roman"/>
          <w:sz w:val="19"/>
          <w:szCs w:val="19"/>
        </w:rPr>
        <w:t>第</w:t>
      </w:r>
      <w:r w:rsidR="00E64A90" w:rsidRPr="002B44DC">
        <w:rPr>
          <w:rFonts w:ascii="Times New Roman" w:eastAsia="新細明體" w:hAnsi="Times New Roman" w:cs="Times New Roman"/>
          <w:sz w:val="19"/>
          <w:szCs w:val="19"/>
        </w:rPr>
        <w:t>I</w:t>
      </w:r>
      <w:r w:rsidR="002C5E4B" w:rsidRPr="002B44DC">
        <w:rPr>
          <w:rFonts w:ascii="Times New Roman" w:eastAsia="新細明體" w:hAnsi="新細明體" w:cs="Times New Roman"/>
          <w:sz w:val="19"/>
          <w:szCs w:val="19"/>
        </w:rPr>
        <w:t>子篇</w:t>
      </w:r>
      <w:proofErr w:type="gramEnd"/>
      <w:r w:rsidRPr="002B44DC">
        <w:rPr>
          <w:rFonts w:ascii="Times New Roman" w:eastAsia="新細明體" w:hAnsi="新細明體" w:cs="Times New Roman"/>
          <w:sz w:val="19"/>
          <w:szCs w:val="19"/>
        </w:rPr>
        <w:t>新的第</w:t>
      </w:r>
      <w:r w:rsidRPr="002B44DC">
        <w:rPr>
          <w:rFonts w:ascii="Times New Roman" w:eastAsia="新細明體" w:hAnsi="Times New Roman" w:cs="Times New Roman"/>
          <w:sz w:val="19"/>
          <w:szCs w:val="19"/>
        </w:rPr>
        <w:t>1</w:t>
      </w:r>
      <w:r w:rsidRPr="002B44DC">
        <w:rPr>
          <w:rFonts w:ascii="Times New Roman" w:eastAsia="新細明體" w:hAnsi="新細明體" w:cs="Times New Roman"/>
          <w:sz w:val="19"/>
          <w:szCs w:val="19"/>
        </w:rPr>
        <w:t>章，標題為「一般規定」。</w:t>
      </w:r>
    </w:p>
    <w:p w:rsidR="0017177A" w:rsidRPr="002B44DC" w:rsidRDefault="0017177A" w:rsidP="0099787E">
      <w:pPr>
        <w:overflowPunct w:val="0"/>
        <w:spacing w:beforeLines="100" w:afterLines="100"/>
        <w:jc w:val="both"/>
        <w:rPr>
          <w:rFonts w:ascii="Times New Roman" w:eastAsia="新細明體" w:hAnsi="Times New Roman" w:cs="Times New Roman"/>
          <w:sz w:val="19"/>
          <w:szCs w:val="19"/>
        </w:rPr>
      </w:pPr>
    </w:p>
    <w:p w:rsidR="0017177A" w:rsidRPr="002B44DC" w:rsidRDefault="00155BE4" w:rsidP="0099787E">
      <w:pPr>
        <w:pStyle w:val="1"/>
        <w:overflowPunct w:val="0"/>
        <w:autoSpaceDE/>
        <w:autoSpaceDN/>
        <w:spacing w:beforeLines="100" w:afterLines="100"/>
        <w:ind w:left="0"/>
        <w:jc w:val="both"/>
        <w:rPr>
          <w:b w:val="0"/>
          <w:bCs w:val="0"/>
        </w:rPr>
      </w:pPr>
      <w:r w:rsidRPr="002B44DC">
        <w:rPr>
          <w:rFonts w:hAnsi="新細明體"/>
        </w:rPr>
        <w:t>節</w:t>
      </w:r>
      <w:r w:rsidR="0056428E" w:rsidRPr="002B44DC">
        <w:rPr>
          <w:rFonts w:hAnsi="新細明體"/>
        </w:rPr>
        <w:t>次</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101.</w:t>
      </w:r>
      <w:r w:rsidRPr="002B44DC">
        <w:rPr>
          <w:rFonts w:ascii="Times New Roman" w:eastAsia="新細明體" w:hAnsi="Times New Roman" w:cs="Times New Roman"/>
          <w:b/>
          <w:bCs/>
        </w:rPr>
        <w:tab/>
      </w:r>
      <w:r w:rsidRPr="002B44DC">
        <w:rPr>
          <w:rFonts w:ascii="Times New Roman" w:eastAsia="新細明體" w:hAnsi="新細明體" w:cs="Times New Roman"/>
          <w:b/>
          <w:bCs/>
        </w:rPr>
        <w:t>本</w:t>
      </w:r>
      <w:r w:rsidR="002C5E4B" w:rsidRPr="002B44DC">
        <w:rPr>
          <w:rFonts w:ascii="Times New Roman" w:eastAsia="新細明體" w:hAnsi="新細明體" w:cs="Times New Roman"/>
          <w:b/>
          <w:bCs/>
        </w:rPr>
        <w:t>子篇</w:t>
      </w:r>
      <w:r w:rsidRPr="002B44DC">
        <w:rPr>
          <w:rFonts w:ascii="Times New Roman" w:eastAsia="新細明體" w:hAnsi="新細明體" w:cs="Times New Roman"/>
          <w:b/>
          <w:bCs/>
        </w:rPr>
        <w:t>宗旨。</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102.</w:t>
      </w:r>
      <w:r w:rsidRPr="002B44DC">
        <w:rPr>
          <w:rFonts w:ascii="Times New Roman" w:eastAsia="新細明體" w:hAnsi="Times New Roman" w:cs="Times New Roman"/>
          <w:b/>
          <w:bCs/>
        </w:rPr>
        <w:tab/>
      </w:r>
      <w:r w:rsidRPr="002B44DC">
        <w:rPr>
          <w:rFonts w:ascii="Times New Roman" w:eastAsia="新細明體" w:hAnsi="新細明體" w:cs="Times New Roman"/>
          <w:b/>
          <w:bCs/>
        </w:rPr>
        <w:t>定義。</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103.</w:t>
      </w:r>
      <w:r w:rsidRPr="002B44DC">
        <w:rPr>
          <w:rFonts w:ascii="Times New Roman" w:eastAsia="新細明體" w:hAnsi="Times New Roman" w:cs="Times New Roman"/>
          <w:b/>
          <w:bCs/>
        </w:rPr>
        <w:tab/>
      </w:r>
      <w:r w:rsidRPr="002B44DC">
        <w:rPr>
          <w:rFonts w:ascii="Times New Roman" w:eastAsia="新細明體" w:hAnsi="新細明體" w:cs="Times New Roman"/>
          <w:b/>
          <w:bCs/>
        </w:rPr>
        <w:t>需要的捕魚許可證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商業。</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104.</w:t>
      </w:r>
      <w:r w:rsidRPr="002B44DC">
        <w:rPr>
          <w:rFonts w:ascii="Times New Roman" w:eastAsia="新細明體" w:hAnsi="Times New Roman" w:cs="Times New Roman"/>
          <w:b/>
          <w:bCs/>
        </w:rPr>
        <w:tab/>
      </w:r>
      <w:r w:rsidRPr="002B44DC">
        <w:rPr>
          <w:rFonts w:ascii="Times New Roman" w:eastAsia="新細明體" w:hAnsi="新細明體" w:cs="Times New Roman"/>
          <w:b/>
          <w:bCs/>
        </w:rPr>
        <w:t>需要的捕魚許可證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非商業。</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105.</w:t>
      </w:r>
      <w:r w:rsidRPr="002B44DC">
        <w:rPr>
          <w:rFonts w:ascii="Times New Roman" w:eastAsia="新細明體" w:hAnsi="Times New Roman" w:cs="Times New Roman"/>
          <w:b/>
          <w:bCs/>
        </w:rPr>
        <w:tab/>
      </w:r>
      <w:r w:rsidRPr="002B44DC">
        <w:rPr>
          <w:rFonts w:ascii="Times New Roman" w:eastAsia="新細明體" w:hAnsi="新細明體" w:cs="Times New Roman"/>
          <w:b/>
          <w:bCs/>
        </w:rPr>
        <w:t>需要的</w:t>
      </w:r>
      <w:r w:rsidR="00B04673" w:rsidRPr="002B44DC">
        <w:rPr>
          <w:rFonts w:ascii="Times New Roman" w:eastAsia="新細明體" w:hAnsi="新細明體" w:cs="Times New Roman"/>
          <w:b/>
          <w:bCs/>
        </w:rPr>
        <w:t>入漁協定</w:t>
      </w:r>
      <w:r w:rsidRPr="002B44DC">
        <w:rPr>
          <w:rFonts w:ascii="Times New Roman" w:eastAsia="新細明體" w:hAnsi="新細明體" w:cs="Times New Roman"/>
          <w:b/>
          <w:bCs/>
        </w:rPr>
        <w:t>。</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106.</w:t>
      </w:r>
      <w:r w:rsidRPr="002B44DC">
        <w:rPr>
          <w:rFonts w:ascii="Times New Roman" w:eastAsia="新細明體" w:hAnsi="Times New Roman" w:cs="Times New Roman"/>
          <w:b/>
          <w:bCs/>
        </w:rPr>
        <w:tab/>
      </w:r>
      <w:r w:rsidRPr="002B44DC">
        <w:rPr>
          <w:rFonts w:ascii="Times New Roman" w:eastAsia="新細明體" w:hAnsi="新細明體" w:cs="Times New Roman"/>
          <w:b/>
          <w:bCs/>
        </w:rPr>
        <w:t>漁業管理</w:t>
      </w:r>
      <w:r w:rsidR="004F3F0C" w:rsidRPr="002B44DC">
        <w:rPr>
          <w:rFonts w:ascii="Times New Roman" w:eastAsia="新細明體" w:hAnsi="新細明體" w:cs="Times New Roman"/>
          <w:b/>
          <w:bCs/>
        </w:rPr>
        <w:t>協定</w:t>
      </w:r>
      <w:r w:rsidRPr="002B44DC">
        <w:rPr>
          <w:rFonts w:ascii="Times New Roman" w:eastAsia="新細明體" w:hAnsi="新細明體" w:cs="Times New Roman"/>
          <w:b/>
          <w:bCs/>
        </w:rPr>
        <w:t>；多邊</w:t>
      </w:r>
      <w:r w:rsidR="00B04673" w:rsidRPr="002B44DC">
        <w:rPr>
          <w:rFonts w:ascii="Times New Roman" w:eastAsia="新細明體" w:hAnsi="新細明體" w:cs="Times New Roman"/>
          <w:b/>
          <w:bCs/>
        </w:rPr>
        <w:t>入漁協定</w:t>
      </w:r>
      <w:r w:rsidRPr="002B44DC">
        <w:rPr>
          <w:rFonts w:ascii="Times New Roman" w:eastAsia="新細明體" w:hAnsi="新細明體" w:cs="Times New Roman"/>
          <w:b/>
          <w:bCs/>
        </w:rPr>
        <w:t>。</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107.</w:t>
      </w:r>
      <w:r w:rsidRPr="002B44DC">
        <w:rPr>
          <w:rFonts w:ascii="Times New Roman" w:eastAsia="新細明體" w:hAnsi="Times New Roman" w:cs="Times New Roman"/>
          <w:b/>
          <w:bCs/>
        </w:rPr>
        <w:tab/>
      </w:r>
      <w:r w:rsidRPr="002B44DC">
        <w:rPr>
          <w:rFonts w:ascii="Times New Roman" w:eastAsia="新細明體" w:hAnsi="新細明體" w:cs="Times New Roman"/>
          <w:b/>
          <w:bCs/>
        </w:rPr>
        <w:t>申請許可證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內容。</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108.</w:t>
      </w:r>
      <w:r w:rsidRPr="002B44DC">
        <w:rPr>
          <w:rFonts w:ascii="Times New Roman" w:eastAsia="新細明體" w:hAnsi="Times New Roman" w:cs="Times New Roman"/>
          <w:b/>
          <w:bCs/>
        </w:rPr>
        <w:tab/>
      </w:r>
      <w:r w:rsidRPr="002B44DC">
        <w:rPr>
          <w:rFonts w:ascii="Times New Roman" w:eastAsia="新細明體" w:hAnsi="新細明體" w:cs="Times New Roman"/>
          <w:b/>
          <w:bCs/>
        </w:rPr>
        <w:t>申請許可證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審查。</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109.</w:t>
      </w:r>
      <w:r w:rsidRPr="002B44DC">
        <w:rPr>
          <w:rFonts w:ascii="Times New Roman" w:eastAsia="新細明體" w:hAnsi="Times New Roman" w:cs="Times New Roman"/>
          <w:b/>
          <w:bCs/>
        </w:rPr>
        <w:tab/>
      </w:r>
      <w:r w:rsidRPr="002B44DC">
        <w:rPr>
          <w:rFonts w:ascii="Times New Roman" w:eastAsia="新細明體" w:hAnsi="新細明體" w:cs="Times New Roman"/>
          <w:b/>
          <w:bCs/>
        </w:rPr>
        <w:t>申請許可證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核發及駁回。</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110.</w:t>
      </w:r>
      <w:r w:rsidRPr="002B44DC">
        <w:rPr>
          <w:rFonts w:ascii="Times New Roman" w:eastAsia="新細明體" w:hAnsi="Times New Roman" w:cs="Times New Roman"/>
          <w:b/>
          <w:bCs/>
        </w:rPr>
        <w:tab/>
      </w:r>
      <w:r w:rsidRPr="002B44DC">
        <w:rPr>
          <w:rFonts w:ascii="Times New Roman" w:eastAsia="新細明體" w:hAnsi="新細明體" w:cs="Times New Roman"/>
          <w:b/>
          <w:bCs/>
        </w:rPr>
        <w:t>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範圍。</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111.</w:t>
      </w:r>
      <w:r w:rsidRPr="002B44DC">
        <w:rPr>
          <w:rFonts w:ascii="Times New Roman" w:eastAsia="新細明體" w:hAnsi="Times New Roman" w:cs="Times New Roman"/>
          <w:b/>
          <w:bCs/>
        </w:rPr>
        <w:tab/>
      </w:r>
      <w:r w:rsidRPr="002B44DC">
        <w:rPr>
          <w:rFonts w:ascii="Times New Roman" w:eastAsia="新細明體" w:hAnsi="新細明體" w:cs="Times New Roman"/>
          <w:b/>
          <w:bCs/>
        </w:rPr>
        <w:t>許可證</w:t>
      </w:r>
      <w:r w:rsidRPr="002B44DC">
        <w:rPr>
          <w:rFonts w:ascii="Times New Roman" w:eastAsia="新細明體" w:hAnsi="Times New Roman" w:cs="Times New Roman"/>
          <w:b/>
          <w:bCs/>
        </w:rPr>
        <w:t xml:space="preserve"> -- </w:t>
      </w:r>
      <w:r w:rsidR="002C5E4B" w:rsidRPr="002B44DC">
        <w:rPr>
          <w:rFonts w:ascii="Times New Roman" w:eastAsia="新細明體" w:hAnsi="新細明體" w:cs="Times New Roman"/>
          <w:b/>
          <w:bCs/>
        </w:rPr>
        <w:t>收回</w:t>
      </w:r>
      <w:r w:rsidRPr="002B44DC">
        <w:rPr>
          <w:rFonts w:ascii="Times New Roman" w:eastAsia="新細明體" w:hAnsi="新細明體" w:cs="Times New Roman"/>
          <w:b/>
          <w:bCs/>
        </w:rPr>
        <w:t>、</w:t>
      </w:r>
      <w:r w:rsidR="002C5E4B" w:rsidRPr="002B44DC">
        <w:rPr>
          <w:rFonts w:ascii="Times New Roman" w:eastAsia="新細明體" w:hAnsi="新細明體" w:cs="Times New Roman"/>
          <w:b/>
          <w:bCs/>
        </w:rPr>
        <w:t>廢止</w:t>
      </w:r>
      <w:r w:rsidRPr="002B44DC">
        <w:rPr>
          <w:rFonts w:ascii="Times New Roman" w:eastAsia="新細明體" w:hAnsi="新細明體" w:cs="Times New Roman"/>
          <w:b/>
          <w:bCs/>
        </w:rPr>
        <w:t>或加諸條件或限制。</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112.</w:t>
      </w:r>
      <w:r w:rsidRPr="002B44DC">
        <w:rPr>
          <w:rFonts w:ascii="Times New Roman" w:eastAsia="新細明體" w:hAnsi="Times New Roman" w:cs="Times New Roman"/>
          <w:b/>
          <w:bCs/>
        </w:rPr>
        <w:tab/>
      </w:r>
      <w:r w:rsidRPr="002B44DC">
        <w:rPr>
          <w:rFonts w:ascii="Times New Roman" w:eastAsia="新細明體" w:hAnsi="新細明體" w:cs="Times New Roman"/>
          <w:b/>
          <w:bCs/>
        </w:rPr>
        <w:t>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效期。</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113.</w:t>
      </w:r>
      <w:r w:rsidRPr="002B44DC">
        <w:rPr>
          <w:rFonts w:ascii="Times New Roman" w:eastAsia="新細明體" w:hAnsi="Times New Roman" w:cs="Times New Roman"/>
          <w:b/>
          <w:bCs/>
        </w:rPr>
        <w:tab/>
      </w:r>
      <w:r w:rsidRPr="002B44DC">
        <w:rPr>
          <w:rFonts w:ascii="Times New Roman" w:eastAsia="新細明體" w:hAnsi="新細明體" w:cs="Times New Roman"/>
          <w:b/>
          <w:bCs/>
        </w:rPr>
        <w:t>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費用及規費。</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114.</w:t>
      </w:r>
      <w:r w:rsidRPr="002B44DC">
        <w:rPr>
          <w:rFonts w:ascii="Times New Roman" w:eastAsia="新細明體" w:hAnsi="Times New Roman" w:cs="Times New Roman"/>
          <w:b/>
          <w:bCs/>
        </w:rPr>
        <w:tab/>
      </w:r>
      <w:bookmarkStart w:id="0" w:name="_Hlk497225870"/>
      <w:r w:rsidRPr="002B44DC">
        <w:rPr>
          <w:rFonts w:ascii="Times New Roman" w:eastAsia="新細明體" w:hAnsi="新細明體" w:cs="Times New Roman"/>
          <w:b/>
          <w:bCs/>
        </w:rPr>
        <w:t>以商品及服務作支付時的分配。</w:t>
      </w:r>
      <w:bookmarkEnd w:id="0"/>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115.</w:t>
      </w:r>
      <w:r w:rsidRPr="002B44DC">
        <w:rPr>
          <w:rFonts w:ascii="Times New Roman" w:eastAsia="新細明體" w:hAnsi="Times New Roman" w:cs="Times New Roman"/>
          <w:b/>
          <w:bCs/>
        </w:rPr>
        <w:tab/>
      </w:r>
      <w:r w:rsidR="00155BE4" w:rsidRPr="002B44DC">
        <w:rPr>
          <w:rFonts w:ascii="Times New Roman" w:eastAsia="新細明體" w:hAnsi="新細明體" w:cs="Times New Roman"/>
          <w:b/>
          <w:bCs/>
        </w:rPr>
        <w:t>船舶</w:t>
      </w:r>
      <w:r w:rsidRPr="002B44DC">
        <w:rPr>
          <w:rFonts w:ascii="Times New Roman" w:eastAsia="新細明體" w:hAnsi="新細明體" w:cs="Times New Roman"/>
          <w:b/>
          <w:bCs/>
        </w:rPr>
        <w:t>紀錄保存及報告要求。</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116.</w:t>
      </w:r>
      <w:r w:rsidRPr="002B44DC">
        <w:rPr>
          <w:rFonts w:ascii="Times New Roman" w:eastAsia="新細明體" w:hAnsi="Times New Roman" w:cs="Times New Roman"/>
          <w:b/>
          <w:bCs/>
        </w:rPr>
        <w:tab/>
      </w:r>
      <w:r w:rsidRPr="002B44DC">
        <w:rPr>
          <w:rFonts w:ascii="Times New Roman" w:eastAsia="新細明體" w:hAnsi="新細明體" w:cs="Times New Roman"/>
          <w:b/>
          <w:bCs/>
        </w:rPr>
        <w:t>資訊及文件</w:t>
      </w:r>
      <w:r w:rsidR="004F3F0C" w:rsidRPr="002B44DC">
        <w:rPr>
          <w:rFonts w:ascii="Times New Roman" w:eastAsia="新細明體" w:hAnsi="新細明體" w:cs="Times New Roman"/>
          <w:b/>
          <w:bCs/>
        </w:rPr>
        <w:t>需</w:t>
      </w:r>
      <w:r w:rsidRPr="002B44DC">
        <w:rPr>
          <w:rFonts w:ascii="Times New Roman" w:eastAsia="新細明體" w:hAnsi="新細明體" w:cs="Times New Roman"/>
          <w:b/>
          <w:bCs/>
        </w:rPr>
        <w:t>真實、完整且正確。</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117.</w:t>
      </w:r>
      <w:r w:rsidRPr="002B44DC">
        <w:rPr>
          <w:rFonts w:ascii="Times New Roman" w:eastAsia="新細明體" w:hAnsi="Times New Roman" w:cs="Times New Roman"/>
          <w:b/>
          <w:bCs/>
        </w:rPr>
        <w:tab/>
      </w:r>
      <w:r w:rsidRPr="002B44DC">
        <w:rPr>
          <w:rFonts w:ascii="Times New Roman" w:eastAsia="新細明體" w:hAnsi="新細明體" w:cs="Times New Roman"/>
          <w:b/>
          <w:bCs/>
        </w:rPr>
        <w:t>許可證</w:t>
      </w:r>
      <w:r w:rsidRPr="002B44DC">
        <w:rPr>
          <w:rFonts w:ascii="Times New Roman" w:eastAsia="新細明體" w:hAnsi="Times New Roman" w:cs="Times New Roman"/>
          <w:b/>
          <w:bCs/>
        </w:rPr>
        <w:t xml:space="preserve"> -- </w:t>
      </w:r>
      <w:r w:rsidRPr="002B44DC">
        <w:rPr>
          <w:rFonts w:ascii="Times New Roman" w:eastAsia="新細明體" w:hAnsi="新細明體" w:cs="Times New Roman"/>
          <w:b/>
          <w:bCs/>
        </w:rPr>
        <w:t>相關活動。</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118.</w:t>
      </w:r>
      <w:r w:rsidRPr="002B44DC">
        <w:rPr>
          <w:rFonts w:ascii="Times New Roman" w:eastAsia="新細明體" w:hAnsi="Times New Roman" w:cs="Times New Roman"/>
          <w:b/>
          <w:bCs/>
        </w:rPr>
        <w:tab/>
      </w:r>
      <w:r w:rsidR="004F3F0C" w:rsidRPr="002B44DC">
        <w:rPr>
          <w:rFonts w:ascii="Times New Roman" w:eastAsia="新細明體" w:hAnsi="新細明體" w:cs="Times New Roman"/>
          <w:b/>
          <w:bCs/>
        </w:rPr>
        <w:t>本局</w:t>
      </w:r>
      <w:r w:rsidR="0017177A" w:rsidRPr="002B44DC">
        <w:rPr>
          <w:rFonts w:ascii="Times New Roman" w:eastAsia="新細明體" w:hAnsi="新細明體" w:cs="Times New Roman"/>
          <w:b/>
          <w:bCs/>
        </w:rPr>
        <w:t>得</w:t>
      </w:r>
      <w:r w:rsidRPr="002B44DC">
        <w:rPr>
          <w:rFonts w:ascii="Times New Roman" w:eastAsia="新細明體" w:hAnsi="新細明體" w:cs="Times New Roman"/>
          <w:b/>
          <w:bCs/>
        </w:rPr>
        <w:t>核發州許可證。</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119.</w:t>
      </w:r>
      <w:r w:rsidRPr="002B44DC">
        <w:rPr>
          <w:rFonts w:ascii="Times New Roman" w:eastAsia="新細明體" w:hAnsi="Times New Roman" w:cs="Times New Roman"/>
          <w:b/>
          <w:bCs/>
        </w:rPr>
        <w:tab/>
      </w:r>
      <w:r w:rsidRPr="002B44DC">
        <w:rPr>
          <w:rFonts w:ascii="Times New Roman" w:eastAsia="新細明體" w:hAnsi="新細明體" w:cs="Times New Roman"/>
          <w:b/>
          <w:bCs/>
        </w:rPr>
        <w:t>其他法律之適用。</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120.</w:t>
      </w:r>
      <w:r w:rsidRPr="002B44DC">
        <w:rPr>
          <w:rFonts w:ascii="Times New Roman" w:eastAsia="新細明體" w:hAnsi="Times New Roman" w:cs="Times New Roman"/>
          <w:b/>
          <w:bCs/>
        </w:rPr>
        <w:tab/>
      </w:r>
      <w:r w:rsidRPr="002B44DC">
        <w:rPr>
          <w:rFonts w:ascii="Times New Roman" w:eastAsia="新細明體" w:hAnsi="新細明體" w:cs="Times New Roman"/>
          <w:b/>
          <w:bCs/>
        </w:rPr>
        <w:t>其他國家法律之適用。</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lastRenderedPageBreak/>
        <w:t>§ 121.</w:t>
      </w:r>
      <w:r w:rsidRPr="002B44DC">
        <w:rPr>
          <w:rFonts w:ascii="Times New Roman" w:eastAsia="新細明體" w:hAnsi="Times New Roman" w:cs="Times New Roman"/>
          <w:b/>
          <w:bCs/>
        </w:rPr>
        <w:tab/>
      </w:r>
      <w:r w:rsidR="002C7CDB" w:rsidRPr="002B44DC">
        <w:rPr>
          <w:rFonts w:ascii="Times New Roman" w:eastAsia="新細明體" w:hAnsi="新細明體" w:cs="Times New Roman"/>
          <w:b/>
          <w:bCs/>
        </w:rPr>
        <w:t>可</w:t>
      </w:r>
      <w:r w:rsidRPr="002B44DC">
        <w:rPr>
          <w:rFonts w:ascii="Times New Roman" w:eastAsia="新細明體" w:hAnsi="新細明體" w:cs="Times New Roman"/>
          <w:b/>
          <w:bCs/>
        </w:rPr>
        <w:t>分割性。</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122.</w:t>
      </w:r>
      <w:r w:rsidRPr="002B44DC">
        <w:rPr>
          <w:rFonts w:ascii="Times New Roman" w:eastAsia="新細明體" w:hAnsi="Times New Roman" w:cs="Times New Roman"/>
          <w:b/>
          <w:bCs/>
        </w:rPr>
        <w:tab/>
      </w:r>
      <w:r w:rsidRPr="002B44DC">
        <w:rPr>
          <w:rFonts w:ascii="Times New Roman" w:eastAsia="新細明體" w:hAnsi="新細明體" w:cs="Times New Roman"/>
          <w:b/>
          <w:bCs/>
        </w:rPr>
        <w:t>禁令。</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123.</w:t>
      </w:r>
      <w:r w:rsidRPr="002B44DC">
        <w:rPr>
          <w:rFonts w:ascii="Times New Roman" w:eastAsia="新細明體" w:hAnsi="Times New Roman" w:cs="Times New Roman"/>
          <w:b/>
          <w:bCs/>
        </w:rPr>
        <w:tab/>
      </w:r>
      <w:r w:rsidR="00330034" w:rsidRPr="002B44DC">
        <w:rPr>
          <w:rFonts w:ascii="Times New Roman" w:eastAsia="新細明體" w:hAnsi="新細明體" w:cs="Times New Roman"/>
          <w:b/>
          <w:bCs/>
        </w:rPr>
        <w:t>適用</w:t>
      </w:r>
      <w:r w:rsidRPr="002B44DC">
        <w:rPr>
          <w:rFonts w:ascii="Times New Roman" w:eastAsia="新細明體" w:hAnsi="新細明體" w:cs="Times New Roman"/>
          <w:b/>
          <w:bCs/>
        </w:rPr>
        <w:t>。</w:t>
      </w:r>
    </w:p>
    <w:p w:rsidR="0017177A" w:rsidRPr="002B44DC" w:rsidRDefault="0056428E" w:rsidP="0099787E">
      <w:pPr>
        <w:overflowPunct w:val="0"/>
        <w:spacing w:beforeLines="100" w:afterLines="100"/>
        <w:ind w:left="964" w:hanging="964"/>
        <w:jc w:val="both"/>
        <w:rPr>
          <w:rFonts w:ascii="Times New Roman" w:eastAsia="新細明體" w:hAnsi="Times New Roman" w:cs="Times New Roman"/>
        </w:rPr>
      </w:pPr>
      <w:r w:rsidRPr="002B44DC">
        <w:rPr>
          <w:rFonts w:ascii="Times New Roman" w:eastAsia="新細明體" w:hAnsi="Times New Roman" w:cs="Times New Roman"/>
          <w:b/>
          <w:bCs/>
        </w:rPr>
        <w:t>§ 124.</w:t>
      </w:r>
      <w:r w:rsidRPr="002B44DC">
        <w:rPr>
          <w:rFonts w:ascii="Times New Roman" w:eastAsia="新細明體" w:hAnsi="Times New Roman" w:cs="Times New Roman"/>
          <w:b/>
          <w:bCs/>
        </w:rPr>
        <w:tab/>
      </w:r>
      <w:r w:rsidRPr="002B44DC">
        <w:rPr>
          <w:rFonts w:ascii="Times New Roman" w:eastAsia="新細明體" w:hAnsi="新細明體" w:cs="Times New Roman"/>
          <w:b/>
          <w:bCs/>
        </w:rPr>
        <w:t>性別參考。</w:t>
      </w:r>
    </w:p>
    <w:p w:rsidR="0017177A" w:rsidRPr="002B44DC" w:rsidRDefault="0017177A" w:rsidP="0099787E">
      <w:pPr>
        <w:overflowPunct w:val="0"/>
        <w:spacing w:beforeLines="100" w:afterLines="100"/>
        <w:jc w:val="both"/>
        <w:rPr>
          <w:rFonts w:ascii="Times New Roman" w:eastAsia="新細明體" w:hAnsi="Times New Roman" w:cs="Times New Roman"/>
          <w:b/>
          <w:bCs/>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rPr>
      </w:pPr>
      <w:r w:rsidRPr="002B44DC">
        <w:rPr>
          <w:rFonts w:ascii="Times New Roman" w:eastAsia="新細明體" w:hAnsi="Times New Roman" w:cs="Times New Roman"/>
          <w:b/>
          <w:bCs/>
          <w:u w:val="single"/>
        </w:rPr>
        <w:t>§ 101.</w:t>
      </w:r>
      <w:r w:rsidRPr="002B44DC">
        <w:rPr>
          <w:rFonts w:ascii="Times New Roman" w:eastAsia="新細明體" w:hAnsi="新細明體" w:cs="Times New Roman"/>
          <w:b/>
          <w:bCs/>
          <w:u w:val="single"/>
        </w:rPr>
        <w:t>本</w:t>
      </w:r>
      <w:r w:rsidR="002C5E4B" w:rsidRPr="002B44DC">
        <w:rPr>
          <w:rFonts w:ascii="Times New Roman" w:eastAsia="新細明體" w:hAnsi="新細明體" w:cs="Times New Roman"/>
          <w:b/>
          <w:bCs/>
          <w:u w:val="single"/>
        </w:rPr>
        <w:t>子篇</w:t>
      </w:r>
      <w:r w:rsidRPr="002B44DC">
        <w:rPr>
          <w:rFonts w:ascii="Times New Roman" w:eastAsia="新細明體" w:hAnsi="新細明體" w:cs="Times New Roman"/>
          <w:b/>
          <w:bCs/>
          <w:u w:val="single"/>
        </w:rPr>
        <w:t>宗旨。</w:t>
      </w:r>
    </w:p>
    <w:p w:rsidR="0017177A" w:rsidRPr="002B44DC" w:rsidRDefault="0056428E" w:rsidP="0099787E">
      <w:pPr>
        <w:numPr>
          <w:ilvl w:val="1"/>
          <w:numId w:val="14"/>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旨在透過於有效管理背景中促進</w:t>
      </w:r>
      <w:r w:rsidR="0017177A" w:rsidRPr="002B44DC">
        <w:rPr>
          <w:rFonts w:ascii="Times New Roman" w:eastAsia="新細明體" w:hAnsi="新細明體" w:cs="Times New Roman"/>
        </w:rPr>
        <w:t>捕魚</w:t>
      </w:r>
      <w:r w:rsidRPr="002B44DC">
        <w:rPr>
          <w:rFonts w:ascii="Times New Roman" w:eastAsia="新細明體" w:hAnsi="新細明體" w:cs="Times New Roman"/>
        </w:rPr>
        <w:t>及相關活動的開發和投資，確保專屬經濟海域中海洋資源的永續開發、</w:t>
      </w:r>
      <w:r w:rsidR="00480D53" w:rsidRPr="002B44DC">
        <w:rPr>
          <w:rFonts w:ascii="Times New Roman" w:eastAsia="新細明體" w:hAnsi="新細明體" w:cs="Times New Roman"/>
        </w:rPr>
        <w:t>養</w:t>
      </w:r>
      <w:r w:rsidRPr="002B44DC">
        <w:rPr>
          <w:rFonts w:ascii="Times New Roman" w:eastAsia="新細明體" w:hAnsi="新細明體" w:cs="Times New Roman"/>
        </w:rPr>
        <w:t>護及使用。</w:t>
      </w:r>
    </w:p>
    <w:p w:rsidR="0017177A" w:rsidRPr="002B44DC" w:rsidRDefault="0056428E" w:rsidP="0099787E">
      <w:pPr>
        <w:numPr>
          <w:ilvl w:val="1"/>
          <w:numId w:val="14"/>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本法</w:t>
      </w:r>
      <w:r w:rsidR="00480D53" w:rsidRPr="002B44DC">
        <w:rPr>
          <w:rFonts w:ascii="Times New Roman" w:eastAsia="新細明體" w:hAnsi="新細明體" w:cs="Times New Roman"/>
        </w:rPr>
        <w:t>得</w:t>
      </w:r>
      <w:r w:rsidRPr="002B44DC">
        <w:rPr>
          <w:rFonts w:ascii="Times New Roman" w:eastAsia="新細明體" w:hAnsi="新細明體" w:cs="Times New Roman"/>
        </w:rPr>
        <w:t>稱為「</w:t>
      </w:r>
      <w:r w:rsidRPr="002B44DC">
        <w:rPr>
          <w:rFonts w:ascii="Times New Roman" w:eastAsia="新細明體" w:hAnsi="Times New Roman" w:cs="Times New Roman"/>
        </w:rPr>
        <w:t>2002</w:t>
      </w:r>
      <w:r w:rsidRPr="002B44DC">
        <w:rPr>
          <w:rFonts w:ascii="Times New Roman" w:eastAsia="新細明體" w:hAnsi="新細明體" w:cs="Times New Roman"/>
        </w:rPr>
        <w:t>年海洋資源法」。</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3.</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102.</w:t>
      </w:r>
      <w:r w:rsidRPr="002B44DC">
        <w:rPr>
          <w:rFonts w:hAnsi="新細明體"/>
          <w:u w:val="single"/>
        </w:rPr>
        <w:t>定義。</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除另有不同</w:t>
      </w:r>
      <w:r w:rsidR="00480D53" w:rsidRPr="002B44DC">
        <w:rPr>
          <w:rFonts w:ascii="Times New Roman" w:eastAsia="新細明體" w:hAnsi="新細明體" w:cs="Times New Roman"/>
        </w:rPr>
        <w:t>說明</w:t>
      </w:r>
      <w:r w:rsidRPr="002B44DC">
        <w:rPr>
          <w:rFonts w:ascii="Times New Roman" w:eastAsia="新細明體" w:hAnsi="新細明體" w:cs="Times New Roman"/>
        </w:rPr>
        <w:t>外，本</w:t>
      </w:r>
      <w:r w:rsidR="002C5E4B" w:rsidRPr="002B44DC">
        <w:rPr>
          <w:rFonts w:ascii="Times New Roman" w:eastAsia="新細明體" w:hAnsi="新細明體" w:cs="Times New Roman"/>
        </w:rPr>
        <w:t>子篇</w:t>
      </w:r>
      <w:r w:rsidR="00480D53" w:rsidRPr="002B44DC">
        <w:rPr>
          <w:rFonts w:ascii="Times New Roman" w:eastAsia="新細明體" w:hAnsi="新細明體" w:cs="Times New Roman"/>
        </w:rPr>
        <w:t>中</w:t>
      </w:r>
      <w:r w:rsidRPr="002B44DC">
        <w:rPr>
          <w:rFonts w:ascii="Times New Roman" w:eastAsia="新細明體" w:hAnsi="新細明體" w:cs="Times New Roman"/>
        </w:rPr>
        <w:t>下列術語</w:t>
      </w:r>
      <w:r w:rsidR="00480D53" w:rsidRPr="002B44DC">
        <w:rPr>
          <w:rFonts w:ascii="Times New Roman" w:eastAsia="新細明體" w:hAnsi="新細明體" w:cs="Times New Roman"/>
        </w:rPr>
        <w:t>之</w:t>
      </w:r>
      <w:r w:rsidRPr="002B44DC">
        <w:rPr>
          <w:rFonts w:ascii="Times New Roman" w:eastAsia="新細明體" w:hAnsi="新細明體" w:cs="Times New Roman"/>
        </w:rPr>
        <w:t>意義</w:t>
      </w:r>
      <w:r w:rsidR="00480D53" w:rsidRPr="002B44DC">
        <w:rPr>
          <w:rFonts w:ascii="Times New Roman" w:eastAsia="新細明體" w:hAnsi="新細明體" w:cs="Times New Roman"/>
        </w:rPr>
        <w:t>應</w:t>
      </w:r>
      <w:r w:rsidRPr="002B44DC">
        <w:rPr>
          <w:rFonts w:ascii="Times New Roman" w:eastAsia="新細明體" w:hAnsi="新細明體" w:cs="Times New Roman"/>
        </w:rPr>
        <w:t>如下：</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」係指</w:t>
      </w:r>
      <w:r w:rsidR="004F3F0C" w:rsidRPr="002B44DC">
        <w:rPr>
          <w:rFonts w:ascii="Times New Roman" w:eastAsia="新細明體" w:hAnsi="新細明體" w:cs="Times New Roman"/>
        </w:rPr>
        <w:t>本局</w:t>
      </w:r>
      <w:r w:rsidRPr="002B44DC">
        <w:rPr>
          <w:rFonts w:ascii="Times New Roman" w:eastAsia="新細明體" w:hAnsi="新細明體" w:cs="Times New Roman"/>
        </w:rPr>
        <w:t>依本法，就外國漁船</w:t>
      </w:r>
      <w:r w:rsidR="0017177A" w:rsidRPr="002B44DC">
        <w:rPr>
          <w:rFonts w:ascii="Times New Roman" w:eastAsia="新細明體" w:hAnsi="新細明體" w:cs="Times New Roman"/>
        </w:rPr>
        <w:t>進入</w:t>
      </w:r>
      <w:r w:rsidRPr="002B44DC">
        <w:rPr>
          <w:rFonts w:ascii="Times New Roman" w:eastAsia="新細明體" w:hAnsi="新細明體" w:cs="Times New Roman"/>
        </w:rPr>
        <w:t>專屬經濟海域捕魚事宜所簽訂之條約、</w:t>
      </w:r>
      <w:r w:rsidR="00311DC9" w:rsidRPr="002B44DC">
        <w:rPr>
          <w:rFonts w:ascii="Times New Roman" w:eastAsia="新細明體" w:hAnsi="新細明體" w:cs="Times New Roman"/>
        </w:rPr>
        <w:t>協定</w:t>
      </w:r>
      <w:r w:rsidRPr="002B44DC">
        <w:rPr>
          <w:rFonts w:ascii="Times New Roman" w:eastAsia="新細明體" w:hAnsi="新細明體" w:cs="Times New Roman"/>
        </w:rPr>
        <w:t>或安排，並包括適用於國家、次區域、區域或國際層級的雙邊及多邊</w:t>
      </w:r>
      <w:r w:rsidR="0017177A" w:rsidRPr="002B44DC">
        <w:rPr>
          <w:rFonts w:ascii="Times New Roman" w:eastAsia="新細明體" w:hAnsi="新細明體" w:cs="Times New Roman"/>
        </w:rPr>
        <w:t>文書</w:t>
      </w:r>
      <w:r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「管理人」係指區域漁業署署長或任何其他組織或人員，</w:t>
      </w:r>
      <w:r w:rsidR="005577F1" w:rsidRPr="002B44DC">
        <w:rPr>
          <w:rFonts w:ascii="Times New Roman" w:eastAsia="新細明體" w:hAnsi="新細明體" w:cs="Times New Roman"/>
        </w:rPr>
        <w:t>依本子篇第</w:t>
      </w:r>
      <w:r w:rsidR="005577F1" w:rsidRPr="002B44DC">
        <w:rPr>
          <w:rFonts w:ascii="Times New Roman" w:eastAsia="新細明體" w:hAnsi="Times New Roman" w:cs="Times New Roman"/>
        </w:rPr>
        <w:t>1</w:t>
      </w:r>
      <w:r w:rsidR="005577F1" w:rsidRPr="002B44DC">
        <w:rPr>
          <w:rFonts w:ascii="Times New Roman" w:eastAsia="新細明體" w:hAnsi="新細明體" w:cs="Times New Roman"/>
        </w:rPr>
        <w:t>章第</w:t>
      </w:r>
      <w:r w:rsidR="005577F1" w:rsidRPr="002B44DC">
        <w:rPr>
          <w:rFonts w:ascii="Times New Roman" w:eastAsia="新細明體" w:hAnsi="Times New Roman" w:cs="Times New Roman"/>
        </w:rPr>
        <w:t>106</w:t>
      </w:r>
      <w:r w:rsidR="005577F1" w:rsidRPr="002B44DC">
        <w:rPr>
          <w:rFonts w:ascii="Times New Roman" w:eastAsia="新細明體" w:hAnsi="新細明體" w:cs="Times New Roman"/>
        </w:rPr>
        <w:t>節之授權，</w:t>
      </w:r>
      <w:r w:rsidRPr="002B44DC">
        <w:rPr>
          <w:rFonts w:ascii="Times New Roman" w:eastAsia="新細明體" w:hAnsi="新細明體" w:cs="Times New Roman"/>
        </w:rPr>
        <w:t>負責管理密克羅尼西亞聯邦</w:t>
      </w:r>
      <w:r w:rsidR="0017177A" w:rsidRPr="002B44DC">
        <w:rPr>
          <w:rFonts w:ascii="Times New Roman" w:eastAsia="新細明體" w:hAnsi="新細明體" w:cs="Times New Roman"/>
        </w:rPr>
        <w:t>所簽訂</w:t>
      </w:r>
      <w:r w:rsidRPr="002B44DC">
        <w:rPr>
          <w:rFonts w:ascii="Times New Roman" w:eastAsia="新細明體" w:hAnsi="新細明體" w:cs="Times New Roman"/>
        </w:rPr>
        <w:t>之漁業</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w:t>
      </w:r>
    </w:p>
    <w:p w:rsidR="0017177A" w:rsidRPr="002B44DC" w:rsidRDefault="0017177A" w:rsidP="002B44DC">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「代理人」包括外國漁業公司任命或指定之人，以在密克羅尼西亞聯邦境內擔任該公司法定代表人，包括依本子篇第</w:t>
      </w:r>
      <w:r w:rsidRPr="002B44DC">
        <w:rPr>
          <w:rFonts w:ascii="Times New Roman" w:eastAsia="新細明體" w:hAnsi="Times New Roman" w:cs="Times New Roman"/>
        </w:rPr>
        <w:t>4</w:t>
      </w:r>
      <w:r w:rsidRPr="002B44DC">
        <w:rPr>
          <w:rFonts w:ascii="Times New Roman" w:eastAsia="新細明體" w:hAnsi="新細明體" w:cs="Times New Roman"/>
        </w:rPr>
        <w:t>章第</w:t>
      </w:r>
      <w:r w:rsidRPr="002B44DC">
        <w:rPr>
          <w:rFonts w:ascii="Times New Roman" w:eastAsia="新細明體" w:hAnsi="Times New Roman" w:cs="Times New Roman"/>
        </w:rPr>
        <w:t>404</w:t>
      </w:r>
      <w:r w:rsidRPr="002B44DC">
        <w:rPr>
          <w:rFonts w:ascii="Times New Roman" w:eastAsia="新細明體" w:hAnsi="新細明體" w:cs="Times New Roman"/>
        </w:rPr>
        <w:t>節第</w:t>
      </w:r>
      <w:r w:rsidRPr="002B44DC">
        <w:rPr>
          <w:rFonts w:ascii="Times New Roman" w:eastAsia="新細明體" w:hAnsi="Times New Roman" w:cs="Times New Roman"/>
        </w:rPr>
        <w:t>(4)</w:t>
      </w:r>
      <w:proofErr w:type="gramStart"/>
      <w:r w:rsidRPr="002B44DC">
        <w:rPr>
          <w:rFonts w:ascii="Times New Roman" w:eastAsia="新細明體" w:hAnsi="新細明體" w:cs="Times New Roman"/>
        </w:rPr>
        <w:t>子節第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項，收受及回應法律傳票。</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「飛機」係指能在大氣中自行移動之任何飛行器，包括直升機。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「環礁」係指自然形成的珊瑚礁系，上面有一或多個島嶼，包括但不限於</w:t>
      </w:r>
      <w:r w:rsidR="00155BE4" w:rsidRPr="002B44DC">
        <w:rPr>
          <w:rFonts w:ascii="Times New Roman" w:eastAsia="新細明體" w:hAnsi="新細明體" w:cs="Times New Roman"/>
        </w:rPr>
        <w:t>恩古盧（</w:t>
      </w:r>
      <w:proofErr w:type="spellStart"/>
      <w:r w:rsidR="00155BE4" w:rsidRPr="002B44DC">
        <w:rPr>
          <w:rFonts w:ascii="Times New Roman" w:eastAsia="新細明體" w:hAnsi="Times New Roman" w:cs="Times New Roman"/>
        </w:rPr>
        <w:t>Ngulu</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烏利西</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Ulithi</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索羅爾（</w:t>
      </w:r>
      <w:proofErr w:type="spellStart"/>
      <w:r w:rsidR="00155BE4" w:rsidRPr="002B44DC">
        <w:rPr>
          <w:rFonts w:ascii="Times New Roman" w:eastAsia="新細明體" w:hAnsi="Times New Roman" w:cs="Times New Roman"/>
        </w:rPr>
        <w:t>Sorol</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歐里皮克（</w:t>
      </w:r>
      <w:proofErr w:type="spellStart"/>
      <w:r w:rsidR="00155BE4" w:rsidRPr="002B44DC">
        <w:rPr>
          <w:rFonts w:ascii="Times New Roman" w:eastAsia="新細明體" w:hAnsi="Times New Roman" w:cs="Times New Roman"/>
        </w:rPr>
        <w:t>Eauripik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沃</w:t>
      </w:r>
      <w:proofErr w:type="gramStart"/>
      <w:r w:rsidR="00155BE4" w:rsidRPr="002B44DC">
        <w:rPr>
          <w:rFonts w:ascii="Times New Roman" w:eastAsia="新細明體" w:hAnsi="新細明體" w:cs="Times New Roman"/>
        </w:rPr>
        <w:t>萊</w:t>
      </w:r>
      <w:proofErr w:type="gramEnd"/>
      <w:r w:rsidR="00155BE4" w:rsidRPr="002B44DC">
        <w:rPr>
          <w:rFonts w:ascii="Times New Roman" w:eastAsia="新細明體" w:hAnsi="新細明體" w:cs="Times New Roman"/>
        </w:rPr>
        <w:t>艾（</w:t>
      </w:r>
      <w:proofErr w:type="spellStart"/>
      <w:r w:rsidR="00155BE4" w:rsidRPr="002B44DC">
        <w:rPr>
          <w:rFonts w:ascii="Times New Roman" w:eastAsia="新細明體" w:hAnsi="Times New Roman" w:cs="Times New Roman"/>
        </w:rPr>
        <w:t>Woleai</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法勞萊普（</w:t>
      </w:r>
      <w:proofErr w:type="spellStart"/>
      <w:r w:rsidR="00155BE4" w:rsidRPr="002B44DC">
        <w:rPr>
          <w:rFonts w:ascii="Times New Roman" w:eastAsia="新細明體" w:hAnsi="Times New Roman" w:cs="Times New Roman"/>
        </w:rPr>
        <w:t>Faraulep</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伊法利克（</w:t>
      </w:r>
      <w:proofErr w:type="spellStart"/>
      <w:r w:rsidR="00155BE4" w:rsidRPr="002B44DC">
        <w:rPr>
          <w:rFonts w:ascii="Times New Roman" w:eastAsia="新細明體" w:hAnsi="Times New Roman" w:cs="Times New Roman"/>
        </w:rPr>
        <w:t>Ifalik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歐萊馬饒（</w:t>
      </w:r>
      <w:proofErr w:type="spellStart"/>
      <w:r w:rsidR="00155BE4" w:rsidRPr="002B44DC">
        <w:rPr>
          <w:rFonts w:ascii="Times New Roman" w:eastAsia="新細明體" w:hAnsi="Times New Roman" w:cs="Times New Roman"/>
        </w:rPr>
        <w:t>Olaimarao</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埃拉托（</w:t>
      </w:r>
      <w:proofErr w:type="spellStart"/>
      <w:proofErr w:type="gramEnd"/>
      <w:r w:rsidR="00155BE4" w:rsidRPr="002B44DC">
        <w:rPr>
          <w:rFonts w:ascii="Times New Roman" w:eastAsia="新細明體" w:hAnsi="Times New Roman" w:cs="Times New Roman"/>
        </w:rPr>
        <w:t>Elato</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拉莫特雷克（</w:t>
      </w:r>
      <w:proofErr w:type="spellStart"/>
      <w:r w:rsidR="00155BE4" w:rsidRPr="002B44DC">
        <w:rPr>
          <w:rFonts w:ascii="Times New Roman" w:eastAsia="新細明體" w:hAnsi="Times New Roman" w:cs="Times New Roman"/>
        </w:rPr>
        <w:t>Lamotrek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西法尤</w:t>
      </w:r>
      <w:proofErr w:type="gram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West </w:t>
      </w:r>
      <w:proofErr w:type="spellStart"/>
      <w:r w:rsidR="00155BE4" w:rsidRPr="002B44DC">
        <w:rPr>
          <w:rFonts w:ascii="Times New Roman" w:eastAsia="新細明體" w:hAnsi="Times New Roman" w:cs="Times New Roman"/>
        </w:rPr>
        <w:t>Fayu</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普盧瓦特（</w:t>
      </w:r>
      <w:proofErr w:type="spellStart"/>
      <w:r w:rsidR="00155BE4" w:rsidRPr="002B44DC">
        <w:rPr>
          <w:rFonts w:ascii="Times New Roman" w:eastAsia="新細明體" w:hAnsi="Times New Roman" w:cs="Times New Roman"/>
        </w:rPr>
        <w:t>Puluwat</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普拉普（</w:t>
      </w:r>
      <w:proofErr w:type="spellStart"/>
      <w:r w:rsidR="00155BE4" w:rsidRPr="002B44DC">
        <w:rPr>
          <w:rFonts w:ascii="Times New Roman" w:eastAsia="新細明體" w:hAnsi="Times New Roman" w:cs="Times New Roman"/>
        </w:rPr>
        <w:t>Pulap</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普盧速克（</w:t>
      </w:r>
      <w:proofErr w:type="spellStart"/>
      <w:r w:rsidR="00155BE4" w:rsidRPr="002B44DC">
        <w:rPr>
          <w:rFonts w:ascii="Times New Roman" w:eastAsia="新細明體" w:hAnsi="Times New Roman" w:cs="Times New Roman"/>
        </w:rPr>
        <w:t>Pulusuk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那莫努伊托（</w:t>
      </w:r>
      <w:proofErr w:type="spellStart"/>
      <w:r w:rsidR="00155BE4" w:rsidRPr="002B44DC">
        <w:rPr>
          <w:rFonts w:ascii="Times New Roman" w:eastAsia="新細明體" w:hAnsi="Times New Roman" w:cs="Times New Roman"/>
        </w:rPr>
        <w:t>Namonuito</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庫奧普</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Kuop</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諾莫盈</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Nomowin</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穆里洛（</w:t>
      </w:r>
      <w:proofErr w:type="spellStart"/>
      <w:r w:rsidR="00155BE4" w:rsidRPr="002B44DC">
        <w:rPr>
          <w:rFonts w:ascii="Times New Roman" w:eastAsia="新細明體" w:hAnsi="Times New Roman" w:cs="Times New Roman"/>
        </w:rPr>
        <w:t>Murilo</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洛薩</w:t>
      </w:r>
      <w:proofErr w:type="gramEnd"/>
      <w:r w:rsidR="00155BE4" w:rsidRPr="002B44DC">
        <w:rPr>
          <w:rFonts w:ascii="Times New Roman" w:eastAsia="新細明體" w:hAnsi="新細明體" w:cs="Times New Roman"/>
        </w:rPr>
        <w:t>普（</w:t>
      </w:r>
      <w:proofErr w:type="spellStart"/>
      <w:r w:rsidR="00155BE4" w:rsidRPr="002B44DC">
        <w:rPr>
          <w:rFonts w:ascii="Times New Roman" w:eastAsia="新細明體" w:hAnsi="Times New Roman" w:cs="Times New Roman"/>
        </w:rPr>
        <w:t>Losap</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納莫魯克（</w:t>
      </w:r>
      <w:proofErr w:type="spellStart"/>
      <w:r w:rsidR="00155BE4" w:rsidRPr="002B44DC">
        <w:rPr>
          <w:rFonts w:ascii="Times New Roman" w:eastAsia="新細明體" w:hAnsi="Times New Roman" w:cs="Times New Roman"/>
        </w:rPr>
        <w:t>Namoluk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薩塔萬</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Satawan</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埃塔爾</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Etal</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盧庫諾爾（</w:t>
      </w:r>
      <w:proofErr w:type="spellStart"/>
      <w:r w:rsidR="00155BE4" w:rsidRPr="002B44DC">
        <w:rPr>
          <w:rFonts w:ascii="Times New Roman" w:eastAsia="新細明體" w:hAnsi="Times New Roman" w:cs="Times New Roman"/>
        </w:rPr>
        <w:t>Lukunor</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民托環</w:t>
      </w:r>
      <w:proofErr w:type="gramEnd"/>
      <w:r w:rsidR="00155BE4" w:rsidRPr="002B44DC">
        <w:rPr>
          <w:rFonts w:ascii="Times New Roman" w:eastAsia="新細明體" w:hAnsi="新細明體" w:cs="Times New Roman"/>
        </w:rPr>
        <w:t>礁（</w:t>
      </w:r>
      <w:proofErr w:type="spellStart"/>
      <w:r w:rsidR="00155BE4" w:rsidRPr="002B44DC">
        <w:rPr>
          <w:rFonts w:ascii="Times New Roman" w:eastAsia="新細明體" w:hAnsi="Times New Roman" w:cs="Times New Roman"/>
        </w:rPr>
        <w:t>Minto</w:t>
      </w:r>
      <w:proofErr w:type="spellEnd"/>
      <w:r w:rsidR="00155BE4" w:rsidRPr="002B44DC">
        <w:rPr>
          <w:rFonts w:ascii="Times New Roman" w:eastAsia="新細明體" w:hAnsi="Times New Roman" w:cs="Times New Roman"/>
        </w:rPr>
        <w:t xml:space="preserve"> Reef</w:t>
      </w:r>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奧羅盧克（</w:t>
      </w:r>
      <w:proofErr w:type="spellStart"/>
      <w:r w:rsidR="00155BE4" w:rsidRPr="002B44DC">
        <w:rPr>
          <w:rFonts w:ascii="Times New Roman" w:eastAsia="新細明體" w:hAnsi="Times New Roman" w:cs="Times New Roman"/>
        </w:rPr>
        <w:t>Oroluk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努庫奧羅（</w:t>
      </w:r>
      <w:r w:rsidR="00155BE4" w:rsidRPr="002B44DC">
        <w:rPr>
          <w:rFonts w:ascii="Times New Roman" w:eastAsia="新細明體" w:hAnsi="Times New Roman" w:cs="Times New Roman"/>
        </w:rPr>
        <w:t>Nukuoro</w:t>
      </w:r>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卡平阿馬朗伊（</w:t>
      </w:r>
      <w:proofErr w:type="spellStart"/>
      <w:r w:rsidR="00155BE4" w:rsidRPr="002B44DC">
        <w:rPr>
          <w:rFonts w:ascii="Times New Roman" w:eastAsia="新細明體" w:hAnsi="Times New Roman" w:cs="Times New Roman"/>
        </w:rPr>
        <w:t>Kapingamarangi</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帕金（</w:t>
      </w:r>
      <w:proofErr w:type="spellStart"/>
      <w:r w:rsidR="00155BE4" w:rsidRPr="002B44DC">
        <w:rPr>
          <w:rFonts w:ascii="Times New Roman" w:eastAsia="新細明體" w:hAnsi="Times New Roman" w:cs="Times New Roman"/>
        </w:rPr>
        <w:t>Pakin</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安特（</w:t>
      </w:r>
      <w:r w:rsidR="00155BE4" w:rsidRPr="002B44DC">
        <w:rPr>
          <w:rFonts w:ascii="Times New Roman" w:eastAsia="新細明體" w:hAnsi="Times New Roman" w:cs="Times New Roman"/>
        </w:rPr>
        <w:t>Ant</w:t>
      </w:r>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沙普烏阿佛克（</w:t>
      </w:r>
      <w:proofErr w:type="spellStart"/>
      <w:r w:rsidR="00155BE4" w:rsidRPr="002B44DC">
        <w:rPr>
          <w:rFonts w:ascii="Times New Roman" w:eastAsia="新細明體" w:hAnsi="Times New Roman" w:cs="Times New Roman"/>
        </w:rPr>
        <w:t>Sapwuafik</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proofErr w:type="gramStart"/>
      <w:r w:rsidR="00155BE4" w:rsidRPr="002B44DC">
        <w:rPr>
          <w:rFonts w:ascii="Times New Roman" w:eastAsia="新細明體" w:hAnsi="新細明體" w:cs="Times New Roman"/>
        </w:rPr>
        <w:t>莫基爾</w:t>
      </w:r>
      <w:proofErr w:type="gramEnd"/>
      <w:r w:rsidR="00155BE4" w:rsidRPr="002B44DC">
        <w:rPr>
          <w:rFonts w:ascii="Times New Roman" w:eastAsia="新細明體" w:hAnsi="新細明體" w:cs="Times New Roman"/>
        </w:rPr>
        <w:t>（</w:t>
      </w:r>
      <w:proofErr w:type="spellStart"/>
      <w:r w:rsidR="00155BE4" w:rsidRPr="002B44DC">
        <w:rPr>
          <w:rFonts w:ascii="Times New Roman" w:eastAsia="新細明體" w:hAnsi="Times New Roman" w:cs="Times New Roman"/>
        </w:rPr>
        <w:t>Mwoakiloa</w:t>
      </w:r>
      <w:proofErr w:type="spellEnd"/>
      <w:r w:rsidR="00155BE4" w:rsidRPr="002B44DC">
        <w:rPr>
          <w:rFonts w:ascii="Times New Roman" w:eastAsia="新細明體" w:hAnsi="新細明體" w:cs="Times New Roman"/>
        </w:rPr>
        <w:t>）</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及</w:t>
      </w:r>
      <w:r w:rsidR="00155BE4" w:rsidRPr="002B44DC">
        <w:rPr>
          <w:rFonts w:ascii="Times New Roman" w:eastAsia="新細明體" w:hAnsi="Times New Roman" w:cs="Times New Roman"/>
        </w:rPr>
        <w:t xml:space="preserve"> </w:t>
      </w:r>
      <w:r w:rsidR="00155BE4" w:rsidRPr="002B44DC">
        <w:rPr>
          <w:rFonts w:ascii="Times New Roman" w:eastAsia="新細明體" w:hAnsi="新細明體" w:cs="Times New Roman"/>
        </w:rPr>
        <w:t>平格拉普（</w:t>
      </w:r>
      <w:proofErr w:type="spellStart"/>
      <w:r w:rsidR="00155BE4" w:rsidRPr="002B44DC">
        <w:rPr>
          <w:rFonts w:ascii="Times New Roman" w:eastAsia="新細明體" w:hAnsi="Times New Roman" w:cs="Times New Roman"/>
        </w:rPr>
        <w:t>Pingelap</w:t>
      </w:r>
      <w:proofErr w:type="spellEnd"/>
      <w:r w:rsidR="00155BE4" w:rsidRPr="002B44DC">
        <w:rPr>
          <w:rFonts w:ascii="Times New Roman" w:eastAsia="新細明體" w:hAnsi="新細明體" w:cs="Times New Roman"/>
        </w:rPr>
        <w:t>）</w:t>
      </w:r>
      <w:r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w:t>
      </w:r>
      <w:r w:rsidR="004F3F0C" w:rsidRPr="002B44DC">
        <w:rPr>
          <w:rFonts w:ascii="Times New Roman" w:eastAsia="新細明體" w:hAnsi="新細明體" w:cs="Times New Roman"/>
        </w:rPr>
        <w:t>本局</w:t>
      </w:r>
      <w:r w:rsidRPr="002B44DC">
        <w:rPr>
          <w:rFonts w:ascii="Times New Roman" w:eastAsia="新細明體" w:hAnsi="新細明體" w:cs="Times New Roman"/>
        </w:rPr>
        <w:t>」係指依本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2</w:t>
      </w:r>
      <w:r w:rsidRPr="002B44DC">
        <w:rPr>
          <w:rFonts w:ascii="Times New Roman" w:eastAsia="新細明體" w:hAnsi="新細明體" w:cs="Times New Roman"/>
        </w:rPr>
        <w:t>章第</w:t>
      </w:r>
      <w:r w:rsidRPr="002B44DC">
        <w:rPr>
          <w:rFonts w:ascii="Times New Roman" w:eastAsia="新細明體" w:hAnsi="Times New Roman" w:cs="Times New Roman"/>
        </w:rPr>
        <w:t>201</w:t>
      </w:r>
      <w:r w:rsidR="002C5E4B" w:rsidRPr="002B44DC">
        <w:rPr>
          <w:rFonts w:ascii="Times New Roman" w:eastAsia="新細明體" w:hAnsi="新細明體" w:cs="Times New Roman"/>
        </w:rPr>
        <w:t>節</w:t>
      </w:r>
      <w:r w:rsidR="005A11FD" w:rsidRPr="002B44DC">
        <w:rPr>
          <w:rFonts w:ascii="Times New Roman" w:eastAsia="新細明體" w:hAnsi="新細明體" w:cs="Times New Roman"/>
        </w:rPr>
        <w:t>所</w:t>
      </w:r>
      <w:r w:rsidRPr="002B44DC">
        <w:rPr>
          <w:rFonts w:ascii="Times New Roman" w:eastAsia="新細明體" w:hAnsi="新細明體" w:cs="Times New Roman"/>
        </w:rPr>
        <w:t>成立之國家海洋資源管理局。</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「授權觀察員」係指</w:t>
      </w:r>
      <w:r w:rsidR="004F3F0C" w:rsidRPr="002B44DC">
        <w:rPr>
          <w:rFonts w:ascii="Times New Roman" w:eastAsia="新細明體" w:hAnsi="新細明體" w:cs="Times New Roman"/>
        </w:rPr>
        <w:t>本局</w:t>
      </w:r>
      <w:r w:rsidRPr="002B44DC">
        <w:rPr>
          <w:rFonts w:ascii="Times New Roman" w:eastAsia="新細明體" w:hAnsi="新細明體" w:cs="Times New Roman"/>
        </w:rPr>
        <w:t>就本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之目的</w:t>
      </w:r>
      <w:r w:rsidR="005A11FD" w:rsidRPr="002B44DC">
        <w:rPr>
          <w:rFonts w:ascii="Times New Roman" w:eastAsia="新細明體" w:hAnsi="新細明體" w:cs="Times New Roman"/>
        </w:rPr>
        <w:t>，</w:t>
      </w:r>
      <w:r w:rsidRPr="002B44DC">
        <w:rPr>
          <w:rFonts w:ascii="Times New Roman" w:eastAsia="新細明體" w:hAnsi="新細明體" w:cs="Times New Roman"/>
        </w:rPr>
        <w:t>書面授權</w:t>
      </w:r>
      <w:r w:rsidR="005A11FD" w:rsidRPr="002B44DC">
        <w:rPr>
          <w:rFonts w:ascii="Times New Roman" w:eastAsia="新細明體" w:hAnsi="新細明體" w:cs="Times New Roman"/>
        </w:rPr>
        <w:t>於漁船上</w:t>
      </w:r>
      <w:r w:rsidRPr="002B44DC">
        <w:rPr>
          <w:rFonts w:ascii="Times New Roman" w:eastAsia="新細明體" w:hAnsi="新細明體" w:cs="Times New Roman"/>
        </w:rPr>
        <w:t>擔任觀察員之任何人，包括依</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之</w:t>
      </w:r>
      <w:r w:rsidR="005A11FD" w:rsidRPr="002B44DC">
        <w:rPr>
          <w:rFonts w:ascii="Times New Roman" w:eastAsia="新細明體" w:hAnsi="新細明體" w:cs="Times New Roman"/>
        </w:rPr>
        <w:t>條文所</w:t>
      </w:r>
      <w:r w:rsidRPr="002B44DC">
        <w:rPr>
          <w:rFonts w:ascii="Times New Roman" w:eastAsia="新細明體" w:hAnsi="新細明體" w:cs="Times New Roman"/>
        </w:rPr>
        <w:t>授權的任何觀察員。</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「授權官員」係指依本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6</w:t>
      </w:r>
      <w:r w:rsidRPr="002B44DC">
        <w:rPr>
          <w:rFonts w:ascii="Times New Roman" w:eastAsia="新細明體" w:hAnsi="新細明體" w:cs="Times New Roman"/>
        </w:rPr>
        <w:t>章第</w:t>
      </w:r>
      <w:r w:rsidRPr="002B44DC">
        <w:rPr>
          <w:rFonts w:ascii="Times New Roman" w:eastAsia="新細明體" w:hAnsi="Times New Roman" w:cs="Times New Roman"/>
        </w:rPr>
        <w:t>602</w:t>
      </w:r>
      <w:r w:rsidR="002C5E4B" w:rsidRPr="002B44DC">
        <w:rPr>
          <w:rFonts w:ascii="Times New Roman" w:eastAsia="新細明體" w:hAnsi="新細明體" w:cs="Times New Roman"/>
        </w:rPr>
        <w:t>節</w:t>
      </w:r>
      <w:r w:rsidRPr="002B44DC">
        <w:rPr>
          <w:rFonts w:ascii="Times New Roman" w:eastAsia="新細明體" w:hAnsi="新細明體" w:cs="Times New Roman"/>
        </w:rPr>
        <w:t>指定為授權官員之任何人或某一類別之人。</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「自動</w:t>
      </w:r>
      <w:r w:rsidR="00903C72" w:rsidRPr="002B44DC">
        <w:rPr>
          <w:rFonts w:ascii="Times New Roman" w:eastAsia="新細明體" w:hAnsi="新細明體" w:cs="Times New Roman"/>
        </w:rPr>
        <w:t>船</w:t>
      </w:r>
      <w:r w:rsidRPr="002B44DC">
        <w:rPr>
          <w:rFonts w:ascii="Times New Roman" w:eastAsia="新細明體" w:hAnsi="新細明體" w:cs="Times New Roman"/>
        </w:rPr>
        <w:t>位發報器」或「</w:t>
      </w:r>
      <w:r w:rsidR="00903C72" w:rsidRPr="002B44DC">
        <w:rPr>
          <w:rFonts w:ascii="Times New Roman" w:eastAsia="新細明體" w:hAnsi="新細明體" w:cs="Times New Roman"/>
        </w:rPr>
        <w:t>回報器</w:t>
      </w:r>
      <w:r w:rsidRPr="002B44DC">
        <w:rPr>
          <w:rFonts w:ascii="Times New Roman" w:eastAsia="新細明體" w:hAnsi="新細明體" w:cs="Times New Roman"/>
        </w:rPr>
        <w:t>」係指漁船上的一種裝置，可以與其他裝置連結或獨立傳送</w:t>
      </w:r>
      <w:r w:rsidR="00155BE4" w:rsidRPr="002B44DC">
        <w:rPr>
          <w:rFonts w:ascii="Times New Roman" w:eastAsia="新細明體" w:hAnsi="新細明體" w:cs="Times New Roman"/>
        </w:rPr>
        <w:t>船舶</w:t>
      </w:r>
      <w:r w:rsidRPr="002B44DC">
        <w:rPr>
          <w:rFonts w:ascii="Times New Roman" w:eastAsia="新細明體" w:hAnsi="新細明體" w:cs="Times New Roman"/>
        </w:rPr>
        <w:t>位置、捕魚及其他活動相關資訊。</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「以密克羅尼西亞聯邦為基地」係指利用密克羅尼西亞聯邦境內陸上</w:t>
      </w:r>
      <w:r w:rsidR="00404ECE" w:rsidRPr="002B44DC">
        <w:rPr>
          <w:rFonts w:ascii="Times New Roman" w:eastAsia="新細明體" w:hAnsi="新細明體" w:cs="Times New Roman"/>
        </w:rPr>
        <w:t>設施</w:t>
      </w:r>
      <w:r w:rsidRPr="002B44DC">
        <w:rPr>
          <w:rFonts w:ascii="Times New Roman" w:eastAsia="新細明體" w:hAnsi="新細明體" w:cs="Times New Roman"/>
        </w:rPr>
        <w:t>支援捕魚作業，包括將</w:t>
      </w:r>
      <w:r w:rsidR="00155BE4" w:rsidRPr="002B44DC">
        <w:rPr>
          <w:rFonts w:ascii="Times New Roman" w:eastAsia="新細明體" w:hAnsi="新細明體" w:cs="Times New Roman"/>
        </w:rPr>
        <w:t>船舶</w:t>
      </w:r>
      <w:r w:rsidRPr="002B44DC">
        <w:rPr>
          <w:rFonts w:ascii="Times New Roman" w:eastAsia="新細明體" w:hAnsi="新細明體" w:cs="Times New Roman"/>
        </w:rPr>
        <w:t>之船籍港設在密克羅尼西亞聯邦，在密克羅尼西亞聯邦</w:t>
      </w:r>
      <w:r w:rsidR="00B357CA" w:rsidRPr="002B44DC">
        <w:rPr>
          <w:rFonts w:ascii="Times New Roman" w:eastAsia="新細明體" w:hAnsi="新細明體" w:cs="Times New Roman"/>
        </w:rPr>
        <w:t>卸魚</w:t>
      </w:r>
      <w:proofErr w:type="gramStart"/>
      <w:r w:rsidRPr="002B44DC">
        <w:rPr>
          <w:rFonts w:ascii="Times New Roman" w:eastAsia="新細明體" w:hAnsi="新細明體" w:cs="Times New Roman"/>
        </w:rPr>
        <w:t>或</w:t>
      </w:r>
      <w:r w:rsidR="00B357CA" w:rsidRPr="002B44DC">
        <w:rPr>
          <w:rFonts w:ascii="Times New Roman" w:eastAsia="新細明體" w:hAnsi="新細明體" w:cs="Times New Roman"/>
        </w:rPr>
        <w:t>轉載</w:t>
      </w:r>
      <w:proofErr w:type="gramEnd"/>
      <w:r w:rsidRPr="002B44DC">
        <w:rPr>
          <w:rFonts w:ascii="Times New Roman" w:eastAsia="新細明體" w:hAnsi="新細明體" w:cs="Times New Roman"/>
        </w:rPr>
        <w:t>所有於專屬經濟海域捕撈的漁獲及</w:t>
      </w:r>
      <w:r w:rsidR="00B357CA" w:rsidRPr="002B44DC">
        <w:rPr>
          <w:rFonts w:ascii="Times New Roman" w:eastAsia="新細明體" w:hAnsi="Times New Roman" w:cs="Times New Roman"/>
        </w:rPr>
        <w:t>/</w:t>
      </w:r>
      <w:r w:rsidRPr="002B44DC">
        <w:rPr>
          <w:rFonts w:ascii="Times New Roman" w:eastAsia="新細明體" w:hAnsi="新細明體" w:cs="Times New Roman"/>
        </w:rPr>
        <w:t>或在</w:t>
      </w:r>
      <w:r w:rsidR="00B357CA" w:rsidRPr="002B44DC">
        <w:rPr>
          <w:rFonts w:ascii="Times New Roman" w:eastAsia="新細明體" w:hAnsi="新細明體" w:cs="Times New Roman"/>
        </w:rPr>
        <w:t>合資</w:t>
      </w:r>
      <w:r w:rsidRPr="002B44DC">
        <w:rPr>
          <w:rFonts w:ascii="Times New Roman" w:eastAsia="新細明體" w:hAnsi="新細明體" w:cs="Times New Roman"/>
        </w:rPr>
        <w:t>安排下作業</w:t>
      </w:r>
      <w:r w:rsidR="00B357CA" w:rsidRPr="002B44DC">
        <w:rPr>
          <w:rFonts w:ascii="Times New Roman" w:eastAsia="新細明體" w:hAnsi="新細明體" w:cs="Times New Roman"/>
        </w:rPr>
        <w:t>；</w:t>
      </w:r>
      <w:r w:rsidRPr="002B44DC">
        <w:rPr>
          <w:rFonts w:ascii="Times New Roman" w:eastAsia="新細明體" w:hAnsi="新細明體" w:cs="Times New Roman"/>
        </w:rPr>
        <w:t>或</w:t>
      </w:r>
      <w:r w:rsidR="00155BE4" w:rsidRPr="002B44DC">
        <w:rPr>
          <w:rFonts w:ascii="Times New Roman" w:eastAsia="新細明體" w:hAnsi="新細明體" w:cs="Times New Roman"/>
        </w:rPr>
        <w:t>船舶</w:t>
      </w:r>
      <w:r w:rsidRPr="002B44DC">
        <w:rPr>
          <w:rFonts w:ascii="Times New Roman" w:eastAsia="新細明體" w:hAnsi="新細明體" w:cs="Times New Roman"/>
        </w:rPr>
        <w:t>經營者在安排下參與岸上開發，或以其他方式對國內鮪魚產業之發展作出重大</w:t>
      </w:r>
      <w:r w:rsidR="0017177A" w:rsidRPr="002B44DC">
        <w:rPr>
          <w:rFonts w:ascii="Times New Roman" w:eastAsia="新細明體" w:hAnsi="新細明體" w:cs="Times New Roman"/>
        </w:rPr>
        <w:t>貢獻</w:t>
      </w:r>
      <w:r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「購買」包括：</w:t>
      </w:r>
    </w:p>
    <w:p w:rsidR="0017177A" w:rsidRPr="002B44DC" w:rsidRDefault="0056428E" w:rsidP="0099787E">
      <w:pPr>
        <w:pStyle w:val="a7"/>
        <w:numPr>
          <w:ilvl w:val="0"/>
          <w:numId w:val="1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以物易物或</w:t>
      </w:r>
      <w:r w:rsidR="00E544BB" w:rsidRPr="002B44DC">
        <w:rPr>
          <w:rFonts w:ascii="Times New Roman" w:eastAsia="新細明體" w:hAnsi="新細明體" w:cs="Times New Roman"/>
        </w:rPr>
        <w:t>企圖</w:t>
      </w:r>
      <w:r w:rsidRPr="002B44DC">
        <w:rPr>
          <w:rFonts w:ascii="Times New Roman" w:eastAsia="新細明體" w:hAnsi="新細明體" w:cs="Times New Roman"/>
        </w:rPr>
        <w:t>以物易物；</w:t>
      </w:r>
    </w:p>
    <w:p w:rsidR="0017177A" w:rsidRPr="002B44DC" w:rsidRDefault="0056428E" w:rsidP="0099787E">
      <w:pPr>
        <w:pStyle w:val="a7"/>
        <w:numPr>
          <w:ilvl w:val="0"/>
          <w:numId w:val="1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採購或</w:t>
      </w:r>
      <w:r w:rsidR="00E544BB" w:rsidRPr="002B44DC">
        <w:rPr>
          <w:rFonts w:ascii="Times New Roman" w:eastAsia="新細明體" w:hAnsi="新細明體" w:cs="Times New Roman"/>
        </w:rPr>
        <w:t>企圖</w:t>
      </w:r>
      <w:r w:rsidRPr="002B44DC">
        <w:rPr>
          <w:rFonts w:ascii="Times New Roman" w:eastAsia="新細明體" w:hAnsi="新細明體" w:cs="Times New Roman"/>
        </w:rPr>
        <w:t>採購；</w:t>
      </w:r>
    </w:p>
    <w:p w:rsidR="0017177A" w:rsidRPr="002B44DC" w:rsidRDefault="0056428E" w:rsidP="0099787E">
      <w:pPr>
        <w:pStyle w:val="a7"/>
        <w:numPr>
          <w:ilvl w:val="0"/>
          <w:numId w:val="1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賒欠或委託收受；</w:t>
      </w:r>
    </w:p>
    <w:p w:rsidR="0017177A" w:rsidRPr="002B44DC" w:rsidRDefault="0056428E" w:rsidP="0099787E">
      <w:pPr>
        <w:pStyle w:val="a7"/>
        <w:numPr>
          <w:ilvl w:val="0"/>
          <w:numId w:val="1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採購或以實物換取</w:t>
      </w:r>
      <w:r w:rsidR="00B357CA" w:rsidRPr="002B44DC">
        <w:rPr>
          <w:rFonts w:ascii="Times New Roman" w:eastAsia="新細明體" w:hAnsi="新細明體" w:cs="Times New Roman"/>
        </w:rPr>
        <w:t>期貨</w:t>
      </w:r>
      <w:r w:rsidRPr="002B44DC">
        <w:rPr>
          <w:rFonts w:ascii="Times New Roman" w:eastAsia="新細明體" w:hAnsi="新細明體" w:cs="Times New Roman"/>
        </w:rPr>
        <w:t>或任何有價值的對價；以及</w:t>
      </w:r>
    </w:p>
    <w:p w:rsidR="0017177A" w:rsidRPr="002B44DC" w:rsidRDefault="0056428E" w:rsidP="0099787E">
      <w:pPr>
        <w:pStyle w:val="a7"/>
        <w:numPr>
          <w:ilvl w:val="0"/>
          <w:numId w:val="1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以其他人之代理人身分採購或以物易物，而「買方」一詞應具有相對應之含意。</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「公民」係指密克羅尼西亞聯邦公民。</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「禁漁區」係指禁止捕魚之區域。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「禁漁期」係指禁止捕魚之期間。</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「商業性捕魚」係</w:t>
      </w:r>
      <w:proofErr w:type="gramStart"/>
      <w:r w:rsidRPr="002B44DC">
        <w:rPr>
          <w:rFonts w:ascii="Times New Roman" w:eastAsia="新細明體" w:hAnsi="新細明體" w:cs="Times New Roman"/>
        </w:rPr>
        <w:t>指導致或意圖</w:t>
      </w:r>
      <w:proofErr w:type="gramEnd"/>
      <w:r w:rsidRPr="002B44DC">
        <w:rPr>
          <w:rFonts w:ascii="Times New Roman" w:eastAsia="新細明體" w:hAnsi="新細明體" w:cs="Times New Roman"/>
        </w:rPr>
        <w:t>或明顯將導致銷售或交易任何漁獲的捕魚作業，</w:t>
      </w:r>
      <w:r w:rsidR="00B357CA" w:rsidRPr="002B44DC">
        <w:rPr>
          <w:rFonts w:ascii="Times New Roman" w:eastAsia="新細明體" w:hAnsi="新細明體" w:cs="Times New Roman"/>
        </w:rPr>
        <w:t>而該漁獲可能自漁撈作業時所捕獲，</w:t>
      </w:r>
      <w:r w:rsidRPr="002B44DC">
        <w:rPr>
          <w:rFonts w:ascii="Times New Roman" w:eastAsia="新細明體" w:hAnsi="新細明體" w:cs="Times New Roman"/>
        </w:rPr>
        <w:t>但不包括自給性捕魚。就</w:t>
      </w:r>
      <w:r w:rsidR="00DE1C74" w:rsidRPr="002B44DC">
        <w:rPr>
          <w:rFonts w:ascii="Times New Roman" w:eastAsia="新細明體" w:hAnsi="新細明體" w:cs="Times New Roman"/>
        </w:rPr>
        <w:t>本法</w:t>
      </w:r>
      <w:r w:rsidRPr="002B44DC">
        <w:rPr>
          <w:rFonts w:ascii="Times New Roman" w:eastAsia="新細明體" w:hAnsi="新細明體" w:cs="Times New Roman"/>
        </w:rPr>
        <w:t>之目的，以下行為應推定為商業性捕魚：</w:t>
      </w:r>
    </w:p>
    <w:p w:rsidR="0017177A" w:rsidRPr="002B44DC" w:rsidRDefault="0056428E" w:rsidP="0099787E">
      <w:pPr>
        <w:pStyle w:val="a7"/>
        <w:numPr>
          <w:ilvl w:val="0"/>
          <w:numId w:val="18"/>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利用</w:t>
      </w:r>
      <w:r w:rsidR="00DE1C74" w:rsidRPr="002B44DC">
        <w:rPr>
          <w:rFonts w:ascii="Times New Roman" w:eastAsia="新細明體" w:hAnsi="新細明體" w:cs="Times New Roman"/>
        </w:rPr>
        <w:t>全</w:t>
      </w:r>
      <w:r w:rsidRPr="002B44DC">
        <w:rPr>
          <w:rFonts w:ascii="Times New Roman" w:eastAsia="新細明體" w:hAnsi="新細明體" w:cs="Times New Roman"/>
        </w:rPr>
        <w:t>長在</w:t>
      </w:r>
      <w:r w:rsidRPr="002B44DC">
        <w:rPr>
          <w:rFonts w:ascii="Times New Roman" w:eastAsia="新細明體" w:hAnsi="Times New Roman" w:cs="Times New Roman"/>
        </w:rPr>
        <w:t>27</w:t>
      </w:r>
      <w:r w:rsidRPr="002B44DC">
        <w:rPr>
          <w:rFonts w:ascii="Times New Roman" w:eastAsia="新細明體" w:hAnsi="新細明體" w:cs="Times New Roman"/>
        </w:rPr>
        <w:t>英尺以上之</w:t>
      </w:r>
      <w:r w:rsidR="00155BE4" w:rsidRPr="002B44DC">
        <w:rPr>
          <w:rFonts w:ascii="Times New Roman" w:eastAsia="新細明體" w:hAnsi="新細明體" w:cs="Times New Roman"/>
        </w:rPr>
        <w:t>船舶</w:t>
      </w:r>
      <w:r w:rsidRPr="002B44DC">
        <w:rPr>
          <w:rFonts w:ascii="Times New Roman" w:eastAsia="新細明體" w:hAnsi="新細明體" w:cs="Times New Roman"/>
        </w:rPr>
        <w:t>捕魚；</w:t>
      </w:r>
    </w:p>
    <w:p w:rsidR="0017177A" w:rsidRPr="002B44DC" w:rsidRDefault="0056428E" w:rsidP="002B44DC">
      <w:pPr>
        <w:pStyle w:val="a7"/>
        <w:numPr>
          <w:ilvl w:val="0"/>
          <w:numId w:val="18"/>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銷售或交易任何漁獲為主要目的，利用同一人</w:t>
      </w:r>
      <w:r w:rsidR="00DE1C74" w:rsidRPr="002B44DC">
        <w:rPr>
          <w:rFonts w:ascii="Times New Roman" w:eastAsia="新細明體" w:hAnsi="新細明體" w:cs="Times New Roman"/>
        </w:rPr>
        <w:t>所</w:t>
      </w:r>
      <w:r w:rsidRPr="002B44DC">
        <w:rPr>
          <w:rFonts w:ascii="Times New Roman" w:eastAsia="新細明體" w:hAnsi="新細明體" w:cs="Times New Roman"/>
        </w:rPr>
        <w:t>擁有的多艘</w:t>
      </w:r>
      <w:r w:rsidR="00155BE4" w:rsidRPr="002B44DC">
        <w:rPr>
          <w:rFonts w:ascii="Times New Roman" w:eastAsia="新細明體" w:hAnsi="新細明體" w:cs="Times New Roman"/>
        </w:rPr>
        <w:t>船舶</w:t>
      </w:r>
      <w:r w:rsidRPr="002B44DC">
        <w:rPr>
          <w:rFonts w:ascii="Times New Roman" w:eastAsia="新細明體" w:hAnsi="新細明體" w:cs="Times New Roman"/>
        </w:rPr>
        <w:t>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「商業試驗性捕魚」係指以測試下列商業可行性為目的之任何捕魚作業：</w:t>
      </w:r>
    </w:p>
    <w:p w:rsidR="0017177A" w:rsidRPr="002B44DC" w:rsidRDefault="0056428E" w:rsidP="0099787E">
      <w:pPr>
        <w:pStyle w:val="a7"/>
        <w:numPr>
          <w:ilvl w:val="0"/>
          <w:numId w:val="19"/>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新</w:t>
      </w:r>
      <w:r w:rsidR="00DE1C74" w:rsidRPr="002B44DC">
        <w:rPr>
          <w:rFonts w:ascii="Times New Roman" w:eastAsia="新細明體" w:hAnsi="新細明體" w:cs="Times New Roman"/>
        </w:rPr>
        <w:t>漁法</w:t>
      </w:r>
      <w:r w:rsidRPr="002B44DC">
        <w:rPr>
          <w:rFonts w:ascii="Times New Roman" w:eastAsia="新細明體" w:hAnsi="新細明體" w:cs="Times New Roman"/>
        </w:rPr>
        <w:t>；</w:t>
      </w:r>
    </w:p>
    <w:p w:rsidR="0017177A" w:rsidRPr="002B44DC" w:rsidRDefault="0056428E" w:rsidP="0099787E">
      <w:pPr>
        <w:pStyle w:val="a7"/>
        <w:numPr>
          <w:ilvl w:val="0"/>
          <w:numId w:val="19"/>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開發新的</w:t>
      </w:r>
      <w:r w:rsidR="00E544BB" w:rsidRPr="002B44DC">
        <w:rPr>
          <w:rFonts w:ascii="Times New Roman" w:eastAsia="新細明體" w:hAnsi="新細明體" w:cs="Times New Roman"/>
        </w:rPr>
        <w:t>魚</w:t>
      </w:r>
      <w:r w:rsidR="003C6C7C" w:rsidRPr="002B44DC">
        <w:rPr>
          <w:rFonts w:ascii="Times New Roman" w:eastAsia="新細明體" w:hAnsi="新細明體" w:cs="Times New Roman"/>
        </w:rPr>
        <w:t>群</w:t>
      </w:r>
      <w:r w:rsidRPr="002B44DC">
        <w:rPr>
          <w:rFonts w:ascii="Times New Roman" w:eastAsia="新細明體" w:hAnsi="新細明體" w:cs="Times New Roman"/>
        </w:rPr>
        <w:t>；或</w:t>
      </w:r>
    </w:p>
    <w:p w:rsidR="0017177A" w:rsidRPr="002B44DC" w:rsidRDefault="0056428E" w:rsidP="0099787E">
      <w:pPr>
        <w:pStyle w:val="a7"/>
        <w:numPr>
          <w:ilvl w:val="0"/>
          <w:numId w:val="19"/>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在以前未開發的區域捕魚。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「法院」係指密克羅尼西亞聯邦最高法院。</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「國內捕魚」係指以</w:t>
      </w:r>
      <w:r w:rsidR="00DE1C74" w:rsidRPr="002B44DC">
        <w:rPr>
          <w:rFonts w:ascii="Times New Roman" w:eastAsia="新細明體" w:hAnsi="新細明體" w:cs="Times New Roman"/>
        </w:rPr>
        <w:t>全長</w:t>
      </w:r>
      <w:r w:rsidRPr="002B44DC">
        <w:rPr>
          <w:rFonts w:ascii="Times New Roman" w:eastAsia="新細明體" w:hAnsi="新細明體" w:cs="Times New Roman"/>
        </w:rPr>
        <w:t>超過</w:t>
      </w:r>
      <w:r w:rsidRPr="002B44DC">
        <w:rPr>
          <w:rFonts w:ascii="Times New Roman" w:eastAsia="新細明體" w:hAnsi="Times New Roman" w:cs="Times New Roman"/>
        </w:rPr>
        <w:t>27</w:t>
      </w:r>
      <w:r w:rsidRPr="002B44DC">
        <w:rPr>
          <w:rFonts w:ascii="Times New Roman" w:eastAsia="新細明體" w:hAnsi="新細明體" w:cs="Times New Roman"/>
        </w:rPr>
        <w:t>英尺之當地漁船捕魚，但不包括商業試驗性捕魚。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Times New Roman" w:cs="Times New Roman"/>
        </w:rPr>
        <w:t>[</w:t>
      </w:r>
      <w:r w:rsidRPr="002B44DC">
        <w:rPr>
          <w:rFonts w:ascii="Times New Roman" w:eastAsia="新細明體" w:hAnsi="新細明體" w:cs="Times New Roman"/>
        </w:rPr>
        <w:t>保留</w:t>
      </w:r>
      <w:r w:rsidRPr="002B44DC">
        <w:rPr>
          <w:rFonts w:ascii="Times New Roman" w:eastAsia="新細明體" w:hAnsi="Times New Roman"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Times New Roman" w:cs="Times New Roman"/>
        </w:rPr>
        <w:t>[</w:t>
      </w:r>
      <w:r w:rsidRPr="002B44DC">
        <w:rPr>
          <w:rFonts w:ascii="Times New Roman" w:eastAsia="新細明體" w:hAnsi="新細明體" w:cs="Times New Roman"/>
        </w:rPr>
        <w:t>保留</w:t>
      </w:r>
      <w:r w:rsidRPr="002B44DC">
        <w:rPr>
          <w:rFonts w:ascii="Times New Roman" w:eastAsia="新細明體" w:hAnsi="Times New Roman"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8F61BA" w:rsidRPr="002B44DC">
        <w:rPr>
          <w:rFonts w:ascii="Times New Roman" w:eastAsia="新細明體" w:hAnsi="新細明體" w:cs="Times New Roman"/>
        </w:rPr>
        <w:t>流網</w:t>
      </w:r>
      <w:r w:rsidRPr="002B44DC">
        <w:rPr>
          <w:rFonts w:ascii="Times New Roman" w:eastAsia="新細明體" w:hAnsi="新細明體" w:cs="Times New Roman"/>
        </w:rPr>
        <w:t>」係指長度超過</w:t>
      </w:r>
      <w:r w:rsidRPr="002B44DC">
        <w:rPr>
          <w:rFonts w:ascii="Times New Roman" w:eastAsia="新細明體" w:hAnsi="Times New Roman" w:cs="Times New Roman"/>
        </w:rPr>
        <w:t>2.5</w:t>
      </w:r>
      <w:r w:rsidRPr="002B44DC">
        <w:rPr>
          <w:rFonts w:ascii="Times New Roman" w:eastAsia="新細明體" w:hAnsi="新細明體" w:cs="Times New Roman"/>
        </w:rPr>
        <w:t>公里（</w:t>
      </w:r>
      <w:r w:rsidRPr="002B44DC">
        <w:rPr>
          <w:rFonts w:ascii="Times New Roman" w:eastAsia="新細明體" w:hAnsi="Times New Roman" w:cs="Times New Roman"/>
        </w:rPr>
        <w:t>1.56</w:t>
      </w:r>
      <w:r w:rsidRPr="002B44DC">
        <w:rPr>
          <w:rFonts w:ascii="Times New Roman" w:eastAsia="新細明體" w:hAnsi="新細明體" w:cs="Times New Roman"/>
        </w:rPr>
        <w:t>英里）、用於網羅、誘捕或纏住魚群的刺網或其他漁網或漁網的佈置。</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8F61BA" w:rsidRPr="002B44DC">
        <w:rPr>
          <w:rFonts w:ascii="Times New Roman" w:eastAsia="新細明體" w:hAnsi="新細明體" w:cs="Times New Roman"/>
        </w:rPr>
        <w:t>流網</w:t>
      </w:r>
      <w:r w:rsidRPr="002B44DC">
        <w:rPr>
          <w:rFonts w:ascii="Times New Roman" w:eastAsia="新細明體" w:hAnsi="新細明體" w:cs="Times New Roman"/>
        </w:rPr>
        <w:t>捕魚活動」包括利用</w:t>
      </w:r>
      <w:r w:rsidR="008F61BA" w:rsidRPr="002B44DC">
        <w:rPr>
          <w:rFonts w:ascii="Times New Roman" w:eastAsia="新細明體" w:hAnsi="新細明體" w:cs="Times New Roman"/>
        </w:rPr>
        <w:t>流網</w:t>
      </w:r>
      <w:r w:rsidRPr="002B44DC">
        <w:rPr>
          <w:rFonts w:ascii="Times New Roman" w:eastAsia="新細明體" w:hAnsi="新細明體" w:cs="Times New Roman"/>
        </w:rPr>
        <w:t>捕魚及任何相關活動，包括</w:t>
      </w:r>
      <w:r w:rsidR="00817224" w:rsidRPr="002B44DC">
        <w:rPr>
          <w:rFonts w:ascii="Times New Roman" w:eastAsia="新細明體" w:hAnsi="新細明體" w:cs="Times New Roman"/>
        </w:rPr>
        <w:t>載運</w:t>
      </w:r>
      <w:r w:rsidRPr="002B44DC">
        <w:rPr>
          <w:rFonts w:ascii="Times New Roman" w:eastAsia="新細明體" w:hAnsi="新細明體" w:cs="Times New Roman"/>
        </w:rPr>
        <w:t>、</w:t>
      </w:r>
      <w:r w:rsidR="00B357CA" w:rsidRPr="002B44DC">
        <w:rPr>
          <w:rFonts w:ascii="Times New Roman" w:eastAsia="新細明體" w:hAnsi="新細明體" w:cs="Times New Roman"/>
        </w:rPr>
        <w:t>轉載</w:t>
      </w:r>
      <w:r w:rsidRPr="002B44DC">
        <w:rPr>
          <w:rFonts w:ascii="Times New Roman" w:eastAsia="新細明體" w:hAnsi="新細明體" w:cs="Times New Roman"/>
        </w:rPr>
        <w:t>及處理任何</w:t>
      </w:r>
      <w:r w:rsidR="008F61BA" w:rsidRPr="002B44DC">
        <w:rPr>
          <w:rFonts w:ascii="Times New Roman" w:eastAsia="新細明體" w:hAnsi="新細明體" w:cs="Times New Roman"/>
        </w:rPr>
        <w:t>流網</w:t>
      </w:r>
      <w:r w:rsidRPr="002B44DC">
        <w:rPr>
          <w:rFonts w:ascii="Times New Roman" w:eastAsia="新細明體" w:hAnsi="新細明體" w:cs="Times New Roman"/>
        </w:rPr>
        <w:t>漁獲，以及為用於或</w:t>
      </w:r>
      <w:r w:rsidR="00817224" w:rsidRPr="002B44DC">
        <w:rPr>
          <w:rFonts w:ascii="Times New Roman" w:eastAsia="新細明體" w:hAnsi="新細明體" w:cs="Times New Roman"/>
        </w:rPr>
        <w:t>配備</w:t>
      </w:r>
      <w:r w:rsidRPr="002B44DC">
        <w:rPr>
          <w:rFonts w:ascii="Times New Roman" w:eastAsia="新細明體" w:hAnsi="新細明體" w:cs="Times New Roman"/>
        </w:rPr>
        <w:t>用於</w:t>
      </w:r>
      <w:r w:rsidR="008F61BA" w:rsidRPr="002B44DC">
        <w:rPr>
          <w:rFonts w:ascii="Times New Roman" w:eastAsia="新細明體" w:hAnsi="新細明體" w:cs="Times New Roman"/>
        </w:rPr>
        <w:t>流網</w:t>
      </w:r>
      <w:r w:rsidRPr="002B44DC">
        <w:rPr>
          <w:rFonts w:ascii="Times New Roman" w:eastAsia="新細明體" w:hAnsi="新細明體" w:cs="Times New Roman"/>
        </w:rPr>
        <w:t>捕魚之</w:t>
      </w:r>
      <w:r w:rsidR="00155BE4" w:rsidRPr="002B44DC">
        <w:rPr>
          <w:rFonts w:ascii="Times New Roman" w:eastAsia="新細明體" w:hAnsi="新細明體" w:cs="Times New Roman"/>
        </w:rPr>
        <w:t>船舶</w:t>
      </w:r>
      <w:r w:rsidRPr="002B44DC">
        <w:rPr>
          <w:rFonts w:ascii="Times New Roman" w:eastAsia="新細明體" w:hAnsi="新細明體" w:cs="Times New Roman"/>
        </w:rPr>
        <w:t>提供食物、燃料及其他補給品。</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「專屬經濟海域」係指本法典第</w:t>
      </w:r>
      <w:r w:rsidRPr="002B44DC">
        <w:rPr>
          <w:rFonts w:ascii="Times New Roman" w:eastAsia="新細明體" w:hAnsi="Times New Roman" w:cs="Times New Roman"/>
        </w:rPr>
        <w:t>18</w:t>
      </w:r>
      <w:r w:rsidRPr="002B44DC">
        <w:rPr>
          <w:rFonts w:ascii="Times New Roman" w:eastAsia="新細明體" w:hAnsi="新細明體" w:cs="Times New Roman"/>
        </w:rPr>
        <w:t>篇定義之專屬經濟海域。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「執行長」係指經</w:t>
      </w:r>
      <w:r w:rsidR="004F3F0C" w:rsidRPr="002B44DC">
        <w:rPr>
          <w:rFonts w:ascii="Times New Roman" w:eastAsia="新細明體" w:hAnsi="新細明體" w:cs="Times New Roman"/>
        </w:rPr>
        <w:t>本局</w:t>
      </w:r>
      <w:r w:rsidRPr="002B44DC">
        <w:rPr>
          <w:rFonts w:ascii="Times New Roman" w:eastAsia="新細明體" w:hAnsi="新細明體" w:cs="Times New Roman"/>
        </w:rPr>
        <w:t>委派，負責</w:t>
      </w:r>
      <w:r w:rsidR="004F3F0C" w:rsidRPr="002B44DC">
        <w:rPr>
          <w:rFonts w:ascii="Times New Roman" w:eastAsia="新細明體" w:hAnsi="新細明體" w:cs="Times New Roman"/>
        </w:rPr>
        <w:t>本局</w:t>
      </w:r>
      <w:r w:rsidRPr="002B44DC">
        <w:rPr>
          <w:rFonts w:ascii="Times New Roman" w:eastAsia="新細明體" w:hAnsi="新細明體" w:cs="Times New Roman"/>
        </w:rPr>
        <w:t>例行活動及作業</w:t>
      </w:r>
      <w:r w:rsidR="00F57594" w:rsidRPr="002B44DC">
        <w:rPr>
          <w:rFonts w:ascii="Times New Roman" w:eastAsia="新細明體" w:hAnsi="新細明體" w:cs="Times New Roman"/>
        </w:rPr>
        <w:t>，</w:t>
      </w:r>
      <w:r w:rsidRPr="002B44DC">
        <w:rPr>
          <w:rFonts w:ascii="Times New Roman" w:eastAsia="新細明體" w:hAnsi="新細明體" w:cs="Times New Roman"/>
        </w:rPr>
        <w:t>並執行本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要求之其他職能的</w:t>
      </w:r>
      <w:r w:rsidR="00F57594" w:rsidRPr="002B44DC">
        <w:rPr>
          <w:rFonts w:ascii="Times New Roman" w:eastAsia="新細明體" w:hAnsi="新細明體" w:cs="Times New Roman"/>
        </w:rPr>
        <w:t>個</w:t>
      </w:r>
      <w:r w:rsidRPr="002B44DC">
        <w:rPr>
          <w:rFonts w:ascii="Times New Roman" w:eastAsia="新細明體" w:hAnsi="新細明體" w:cs="Times New Roman"/>
        </w:rPr>
        <w:t>人。</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「出口」係指：</w:t>
      </w:r>
    </w:p>
    <w:p w:rsidR="0017177A" w:rsidRPr="002B44DC" w:rsidRDefault="0056428E" w:rsidP="0099787E">
      <w:pPr>
        <w:pStyle w:val="a7"/>
        <w:numPr>
          <w:ilvl w:val="0"/>
          <w:numId w:val="20"/>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從國家寄出或帶出；</w:t>
      </w:r>
    </w:p>
    <w:p w:rsidR="0017177A" w:rsidRPr="002B44DC" w:rsidRDefault="0056428E" w:rsidP="0099787E">
      <w:pPr>
        <w:pStyle w:val="a7"/>
        <w:numPr>
          <w:ilvl w:val="0"/>
          <w:numId w:val="20"/>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企圖從國家寄出或帶出；</w:t>
      </w:r>
    </w:p>
    <w:p w:rsidR="0017177A" w:rsidRPr="002B44DC" w:rsidRDefault="0056428E" w:rsidP="0099787E">
      <w:pPr>
        <w:pStyle w:val="a7"/>
        <w:numPr>
          <w:ilvl w:val="0"/>
          <w:numId w:val="20"/>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就</w:t>
      </w:r>
      <w:proofErr w:type="gramStart"/>
      <w:r w:rsidRPr="002B44DC">
        <w:rPr>
          <w:rFonts w:ascii="Times New Roman" w:eastAsia="新細明體" w:hAnsi="新細明體" w:cs="Times New Roman"/>
        </w:rPr>
        <w:t>本</w:t>
      </w:r>
      <w:r w:rsidR="00E146DE"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或</w:t>
      </w:r>
      <w:r w:rsidRPr="002B44DC">
        <w:rPr>
          <w:rFonts w:ascii="Times New Roman" w:eastAsia="新細明體" w:hAnsi="Times New Roman" w:cs="Times New Roman"/>
        </w:rPr>
        <w:t>(b)</w:t>
      </w:r>
      <w:r w:rsidR="00E146DE" w:rsidRPr="002B44DC">
        <w:rPr>
          <w:rFonts w:ascii="Times New Roman" w:eastAsia="新細明體" w:hAnsi="新細明體" w:cs="Times New Roman"/>
        </w:rPr>
        <w:t>項</w:t>
      </w:r>
      <w:r w:rsidRPr="002B44DC">
        <w:rPr>
          <w:rFonts w:ascii="Times New Roman" w:eastAsia="新細明體" w:hAnsi="新細明體" w:cs="Times New Roman"/>
        </w:rPr>
        <w:t>之目的，賒欠或委託收受；</w:t>
      </w:r>
    </w:p>
    <w:p w:rsidR="0017177A" w:rsidRPr="002B44DC" w:rsidRDefault="0056428E" w:rsidP="0099787E">
      <w:pPr>
        <w:pStyle w:val="a7"/>
        <w:numPr>
          <w:ilvl w:val="0"/>
          <w:numId w:val="20"/>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就</w:t>
      </w:r>
      <w:proofErr w:type="gramStart"/>
      <w:r w:rsidRPr="002B44DC">
        <w:rPr>
          <w:rFonts w:ascii="Times New Roman" w:eastAsia="新細明體" w:hAnsi="新細明體" w:cs="Times New Roman"/>
        </w:rPr>
        <w:t>本</w:t>
      </w:r>
      <w:r w:rsidR="00E146DE"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至</w:t>
      </w:r>
      <w:r w:rsidRPr="002B44DC">
        <w:rPr>
          <w:rFonts w:ascii="Times New Roman" w:eastAsia="新細明體" w:hAnsi="Times New Roman" w:cs="Times New Roman"/>
        </w:rPr>
        <w:t>(c)</w:t>
      </w:r>
      <w:r w:rsidR="00E146DE" w:rsidRPr="002B44DC">
        <w:rPr>
          <w:rFonts w:ascii="Times New Roman" w:eastAsia="新細明體" w:hAnsi="新細明體" w:cs="Times New Roman"/>
        </w:rPr>
        <w:t>項</w:t>
      </w:r>
      <w:r w:rsidRPr="002B44DC">
        <w:rPr>
          <w:rFonts w:ascii="Times New Roman" w:eastAsia="新細明體" w:hAnsi="新細明體" w:cs="Times New Roman"/>
        </w:rPr>
        <w:t>之目的，擔任他人之代理人；以及</w:t>
      </w:r>
    </w:p>
    <w:p w:rsidR="0017177A" w:rsidRPr="002B44DC" w:rsidRDefault="0056428E" w:rsidP="0099787E">
      <w:pPr>
        <w:pStyle w:val="a7"/>
        <w:numPr>
          <w:ilvl w:val="0"/>
          <w:numId w:val="20"/>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就</w:t>
      </w:r>
      <w:proofErr w:type="gramStart"/>
      <w:r w:rsidRPr="002B44DC">
        <w:rPr>
          <w:rFonts w:ascii="Times New Roman" w:eastAsia="新細明體" w:hAnsi="新細明體" w:cs="Times New Roman"/>
        </w:rPr>
        <w:t>本</w:t>
      </w:r>
      <w:r w:rsidR="00E146DE"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至</w:t>
      </w:r>
      <w:r w:rsidRPr="002B44DC">
        <w:rPr>
          <w:rFonts w:ascii="Times New Roman" w:eastAsia="新細明體" w:hAnsi="Times New Roman" w:cs="Times New Roman"/>
        </w:rPr>
        <w:t>(d)</w:t>
      </w:r>
      <w:r w:rsidR="00E146DE" w:rsidRPr="002B44DC">
        <w:rPr>
          <w:rFonts w:ascii="Times New Roman" w:eastAsia="新細明體" w:hAnsi="新細明體" w:cs="Times New Roman"/>
        </w:rPr>
        <w:t>項</w:t>
      </w:r>
      <w:r w:rsidRPr="002B44DC">
        <w:rPr>
          <w:rFonts w:ascii="Times New Roman" w:eastAsia="新細明體" w:hAnsi="新細明體" w:cs="Times New Roman"/>
        </w:rPr>
        <w:t>之目的，攜帶或</w:t>
      </w:r>
      <w:r w:rsidR="00817224" w:rsidRPr="002B44DC">
        <w:rPr>
          <w:rFonts w:ascii="Times New Roman" w:eastAsia="新細明體" w:hAnsi="新細明體" w:cs="Times New Roman"/>
        </w:rPr>
        <w:t>載運</w:t>
      </w:r>
      <w:r w:rsidRPr="002B44DC">
        <w:rPr>
          <w:rFonts w:ascii="Times New Roman" w:eastAsia="新細明體" w:hAnsi="新細明體" w:cs="Times New Roman"/>
        </w:rPr>
        <w:t>任何物品，而「出口人」一詞應具有相對應之含意。</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「魚</w:t>
      </w:r>
      <w:r w:rsidR="00233292" w:rsidRPr="002B44DC">
        <w:rPr>
          <w:rFonts w:ascii="Times New Roman" w:eastAsia="新細明體" w:hAnsi="新細明體" w:cs="Times New Roman"/>
        </w:rPr>
        <w:t>類</w:t>
      </w:r>
      <w:r w:rsidRPr="002B44DC">
        <w:rPr>
          <w:rFonts w:ascii="Times New Roman" w:eastAsia="新細明體" w:hAnsi="新細明體" w:cs="Times New Roman"/>
        </w:rPr>
        <w:t>」係指任何海洋生物資源。</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proofErr w:type="gramStart"/>
      <w:r w:rsidRPr="002B44DC">
        <w:rPr>
          <w:rFonts w:ascii="Times New Roman" w:eastAsia="新細明體" w:hAnsi="新細明體" w:cs="Times New Roman"/>
        </w:rPr>
        <w:t>集魚</w:t>
      </w:r>
      <w:r w:rsidR="002C5E4B" w:rsidRPr="002B44DC">
        <w:rPr>
          <w:rFonts w:ascii="Times New Roman" w:eastAsia="新細明體" w:hAnsi="新細明體" w:cs="Times New Roman"/>
        </w:rPr>
        <w:t>器</w:t>
      </w:r>
      <w:proofErr w:type="gramEnd"/>
      <w:r w:rsidRPr="002B44DC">
        <w:rPr>
          <w:rFonts w:ascii="Times New Roman" w:eastAsia="新細明體" w:hAnsi="新細明體" w:cs="Times New Roman"/>
        </w:rPr>
        <w:t>」係指目的在聚集魚群（不論是否</w:t>
      </w:r>
      <w:r w:rsidR="00855430" w:rsidRPr="002B44DC">
        <w:rPr>
          <w:rFonts w:ascii="Times New Roman" w:eastAsia="新細明體" w:hAnsi="新細明體" w:cs="Times New Roman"/>
        </w:rPr>
        <w:t>錨定</w:t>
      </w:r>
      <w:r w:rsidRPr="002B44DC">
        <w:rPr>
          <w:rFonts w:ascii="Times New Roman" w:eastAsia="新細明體" w:hAnsi="新細明體" w:cs="Times New Roman"/>
        </w:rPr>
        <w:t>）的任何人造或半人造漂浮或半潛式裝置，包括在其上放置裝置以利於定位的任何自然漂浮物。</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「魚類加工」係指以任何方法從魚類生產出任何物質或物品，方法包括切割、分解、清洗、分類、</w:t>
      </w:r>
      <w:proofErr w:type="gramStart"/>
      <w:r w:rsidR="00855430" w:rsidRPr="002B44DC">
        <w:rPr>
          <w:rFonts w:ascii="Times New Roman" w:eastAsia="新細明體" w:hAnsi="新細明體" w:cs="Times New Roman"/>
        </w:rPr>
        <w:t>條切</w:t>
      </w:r>
      <w:proofErr w:type="gramEnd"/>
      <w:r w:rsidRPr="002B44DC">
        <w:rPr>
          <w:rFonts w:ascii="Times New Roman" w:eastAsia="新細明體" w:hAnsi="新細明體" w:cs="Times New Roman"/>
        </w:rPr>
        <w:t>、冷藏、裝罐、鹽漬、保存及還原魚類。</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」係指密克羅尼西亞聯邦</w:t>
      </w:r>
      <w:r w:rsidR="0018066A" w:rsidRPr="002B44DC">
        <w:rPr>
          <w:rFonts w:ascii="Times New Roman" w:eastAsia="新細明體" w:hAnsi="新細明體" w:cs="Times New Roman"/>
        </w:rPr>
        <w:t>簽訂</w:t>
      </w:r>
      <w:r w:rsidRPr="002B44DC">
        <w:rPr>
          <w:rFonts w:ascii="Times New Roman" w:eastAsia="新細明體" w:hAnsi="新細明體" w:cs="Times New Roman"/>
        </w:rPr>
        <w:t>的任何有效</w:t>
      </w:r>
      <w:r w:rsidR="00311DC9" w:rsidRPr="002B44DC">
        <w:rPr>
          <w:rFonts w:ascii="Times New Roman" w:eastAsia="新細明體" w:hAnsi="新細明體" w:cs="Times New Roman"/>
        </w:rPr>
        <w:t>協定</w:t>
      </w:r>
      <w:r w:rsidRPr="002B44DC">
        <w:rPr>
          <w:rFonts w:ascii="Times New Roman" w:eastAsia="新細明體" w:hAnsi="新細明體" w:cs="Times New Roman"/>
        </w:rPr>
        <w:t>、安排或條約，但不包括任何</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，其主要目的是在該區域全部或部分地區</w:t>
      </w:r>
      <w:r w:rsidR="00916767" w:rsidRPr="002B44DC">
        <w:rPr>
          <w:rFonts w:ascii="Times New Roman" w:eastAsia="新細明體" w:hAnsi="新細明體" w:cs="Times New Roman"/>
        </w:rPr>
        <w:t>合作</w:t>
      </w:r>
      <w:r w:rsidRPr="002B44DC">
        <w:rPr>
          <w:rFonts w:ascii="Times New Roman" w:eastAsia="新細明體" w:hAnsi="新細明體" w:cs="Times New Roman"/>
        </w:rPr>
        <w:t>或協調漁業管理措施，或執行多邊</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，包括但不限於漁業</w:t>
      </w:r>
      <w:r w:rsidR="007F4A01" w:rsidRPr="002B44DC">
        <w:rPr>
          <w:rFonts w:ascii="Times New Roman" w:eastAsia="新細明體" w:hAnsi="新細明體" w:cs="Times New Roman"/>
          <w:color w:val="000000"/>
        </w:rPr>
        <w:t>監測、管制及偵查</w:t>
      </w:r>
      <w:r w:rsidRPr="002B44DC">
        <w:rPr>
          <w:rFonts w:ascii="Times New Roman" w:eastAsia="新細明體" w:hAnsi="新細明體" w:cs="Times New Roman"/>
        </w:rPr>
        <w:t>，以及制定捕魚及漁業</w:t>
      </w:r>
      <w:r w:rsidR="007F4A01" w:rsidRPr="002B44DC">
        <w:rPr>
          <w:rFonts w:ascii="Times New Roman" w:eastAsia="新細明體" w:hAnsi="新細明體" w:cs="Times New Roman"/>
        </w:rPr>
        <w:t>合作的</w:t>
      </w:r>
      <w:r w:rsidRPr="002B44DC">
        <w:rPr>
          <w:rFonts w:ascii="Times New Roman" w:eastAsia="新細明體" w:hAnsi="新細明體" w:cs="Times New Roman"/>
        </w:rPr>
        <w:t>標準或要求。</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「漁業」係指對一或多種魚</w:t>
      </w:r>
      <w:r w:rsidR="00233292" w:rsidRPr="002B44DC">
        <w:rPr>
          <w:rFonts w:ascii="Times New Roman" w:eastAsia="新細明體" w:hAnsi="新細明體" w:cs="Times New Roman"/>
        </w:rPr>
        <w:t>群</w:t>
      </w:r>
      <w:r w:rsidRPr="002B44DC">
        <w:rPr>
          <w:rFonts w:ascii="Times New Roman" w:eastAsia="新細明體" w:hAnsi="新細明體" w:cs="Times New Roman"/>
        </w:rPr>
        <w:t>或以該等魚</w:t>
      </w:r>
      <w:r w:rsidR="00233292" w:rsidRPr="002B44DC">
        <w:rPr>
          <w:rFonts w:ascii="Times New Roman" w:eastAsia="新細明體" w:hAnsi="新細明體" w:cs="Times New Roman"/>
        </w:rPr>
        <w:t>群</w:t>
      </w:r>
      <w:r w:rsidRPr="002B44DC">
        <w:rPr>
          <w:rFonts w:ascii="Times New Roman" w:eastAsia="新細明體" w:hAnsi="新細明體" w:cs="Times New Roman"/>
        </w:rPr>
        <w:t>為基礎的任何捕魚作業，考慮其地理、科學、技術、娛樂、經濟和其他相關特質，可視為</w:t>
      </w:r>
      <w:r w:rsidR="00504CF6" w:rsidRPr="002B44DC">
        <w:rPr>
          <w:rFonts w:ascii="Times New Roman" w:eastAsia="新細明體" w:hAnsi="新細明體" w:cs="Times New Roman"/>
        </w:rPr>
        <w:t>養護</w:t>
      </w:r>
      <w:r w:rsidRPr="002B44DC">
        <w:rPr>
          <w:rFonts w:ascii="Times New Roman" w:eastAsia="新細明體" w:hAnsi="新細明體" w:cs="Times New Roman"/>
        </w:rPr>
        <w:t>及管理目的之</w:t>
      </w:r>
      <w:r w:rsidR="00910797" w:rsidRPr="002B44DC">
        <w:rPr>
          <w:rFonts w:ascii="Times New Roman" w:eastAsia="新細明體" w:hAnsi="新細明體" w:cs="Times New Roman"/>
        </w:rPr>
        <w:t>一個</w:t>
      </w:r>
      <w:r w:rsidRPr="002B44DC">
        <w:rPr>
          <w:rFonts w:ascii="Times New Roman" w:eastAsia="新細明體" w:hAnsi="新細明體" w:cs="Times New Roman"/>
        </w:rPr>
        <w:t>單位。</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「漁業水域」係指本法典第</w:t>
      </w:r>
      <w:r w:rsidRPr="002B44DC">
        <w:rPr>
          <w:rFonts w:ascii="Times New Roman" w:eastAsia="新細明體" w:hAnsi="Times New Roman" w:cs="Times New Roman"/>
        </w:rPr>
        <w:t>18</w:t>
      </w:r>
      <w:r w:rsidRPr="002B44DC">
        <w:rPr>
          <w:rFonts w:ascii="Times New Roman" w:eastAsia="新細明體" w:hAnsi="新細明體" w:cs="Times New Roman"/>
        </w:rPr>
        <w:t>篇所述專屬經濟</w:t>
      </w:r>
      <w:r w:rsidR="0017177A" w:rsidRPr="002B44DC">
        <w:rPr>
          <w:rFonts w:ascii="Times New Roman" w:eastAsia="新細明體" w:hAnsi="新細明體" w:cs="Times New Roman"/>
        </w:rPr>
        <w:t>海域</w:t>
      </w:r>
      <w:r w:rsidRPr="002B44DC">
        <w:rPr>
          <w:rFonts w:ascii="Times New Roman" w:eastAsia="新細明體" w:hAnsi="新細明體" w:cs="Times New Roman"/>
        </w:rPr>
        <w:t>、領海及</w:t>
      </w:r>
      <w:r w:rsidR="00155BE4" w:rsidRPr="002B44DC">
        <w:rPr>
          <w:rFonts w:ascii="Times New Roman" w:eastAsia="新細明體" w:hAnsi="新細明體" w:cs="Times New Roman"/>
        </w:rPr>
        <w:t>內水</w:t>
      </w:r>
      <w:r w:rsidRPr="002B44DC">
        <w:rPr>
          <w:rFonts w:ascii="Times New Roman" w:eastAsia="新細明體" w:hAnsi="新細明體" w:cs="Times New Roman"/>
        </w:rPr>
        <w:t>，以及密克羅尼西亞聯邦主張</w:t>
      </w:r>
      <w:r w:rsidR="0017177A" w:rsidRPr="002B44DC">
        <w:rPr>
          <w:rFonts w:ascii="Times New Roman" w:eastAsia="新細明體" w:hAnsi="新細明體" w:cs="Times New Roman"/>
        </w:rPr>
        <w:t>主權或主權權利</w:t>
      </w:r>
      <w:r w:rsidRPr="002B44DC">
        <w:rPr>
          <w:rFonts w:ascii="Times New Roman" w:eastAsia="新細明體" w:hAnsi="新細明體" w:cs="Times New Roman"/>
        </w:rPr>
        <w:t>的任何其他水域。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「捕魚」係指：</w:t>
      </w:r>
    </w:p>
    <w:p w:rsidR="0017177A" w:rsidRPr="002B44DC" w:rsidRDefault="0056428E" w:rsidP="0099787E">
      <w:pPr>
        <w:pStyle w:val="a7"/>
        <w:numPr>
          <w:ilvl w:val="0"/>
          <w:numId w:val="21"/>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實際或</w:t>
      </w:r>
      <w:r w:rsidR="002C5E4B" w:rsidRPr="002B44DC">
        <w:rPr>
          <w:rFonts w:ascii="Times New Roman" w:eastAsia="新細明體" w:hAnsi="新細明體" w:cs="Times New Roman"/>
        </w:rPr>
        <w:t>企圖</w:t>
      </w:r>
      <w:r w:rsidRPr="002B44DC">
        <w:rPr>
          <w:rFonts w:ascii="Times New Roman" w:eastAsia="新細明體" w:hAnsi="新細明體" w:cs="Times New Roman"/>
        </w:rPr>
        <w:t>尋找、捕捉、取得或收獲魚類；</w:t>
      </w:r>
    </w:p>
    <w:p w:rsidR="0017177A" w:rsidRPr="002B44DC" w:rsidRDefault="0056428E" w:rsidP="0099787E">
      <w:pPr>
        <w:pStyle w:val="a7"/>
        <w:numPr>
          <w:ilvl w:val="0"/>
          <w:numId w:val="21"/>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合理預期可找到、捕捉、取得或收獲魚類的任何活動；</w:t>
      </w:r>
    </w:p>
    <w:p w:rsidR="0017177A" w:rsidRPr="002B44DC" w:rsidRDefault="0056428E" w:rsidP="0099787E">
      <w:pPr>
        <w:pStyle w:val="a7"/>
        <w:numPr>
          <w:ilvl w:val="0"/>
          <w:numId w:val="21"/>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放置、尋找或收回任何</w:t>
      </w:r>
      <w:proofErr w:type="gramStart"/>
      <w:r w:rsidR="00504CF6" w:rsidRPr="002B44DC">
        <w:rPr>
          <w:rFonts w:ascii="Times New Roman" w:eastAsia="新細明體" w:hAnsi="新細明體" w:cs="Times New Roman"/>
        </w:rPr>
        <w:t>集魚器</w:t>
      </w:r>
      <w:proofErr w:type="gramEnd"/>
      <w:r w:rsidRPr="002B44DC">
        <w:rPr>
          <w:rFonts w:ascii="Times New Roman" w:eastAsia="新細明體" w:hAnsi="新細明體" w:cs="Times New Roman"/>
        </w:rPr>
        <w:t>或相關電子設備，例如無線電</w:t>
      </w:r>
      <w:r w:rsidR="00504CF6" w:rsidRPr="002B44DC">
        <w:rPr>
          <w:rFonts w:ascii="Times New Roman" w:eastAsia="新細明體" w:hAnsi="新細明體" w:cs="Times New Roman"/>
        </w:rPr>
        <w:t>信</w:t>
      </w:r>
      <w:r w:rsidR="0017177A" w:rsidRPr="002B44DC">
        <w:rPr>
          <w:rFonts w:ascii="Times New Roman" w:eastAsia="新細明體" w:hAnsi="新細明體" w:cs="Times New Roman"/>
        </w:rPr>
        <w:t>標；</w:t>
      </w:r>
    </w:p>
    <w:p w:rsidR="0017177A" w:rsidRPr="002B44DC" w:rsidRDefault="0056428E" w:rsidP="0099787E">
      <w:pPr>
        <w:pStyle w:val="a7"/>
        <w:numPr>
          <w:ilvl w:val="0"/>
          <w:numId w:val="21"/>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直接支援或準備本</w:t>
      </w:r>
      <w:r w:rsidR="00504CF6" w:rsidRPr="002B44DC">
        <w:rPr>
          <w:rFonts w:ascii="Times New Roman" w:eastAsia="新細明體" w:hAnsi="新細明體" w:cs="Times New Roman"/>
        </w:rPr>
        <w:t>子節</w:t>
      </w:r>
      <w:r w:rsidRPr="002B44DC">
        <w:rPr>
          <w:rFonts w:ascii="Times New Roman" w:eastAsia="新細明體" w:hAnsi="新細明體" w:cs="Times New Roman"/>
        </w:rPr>
        <w:t>所述任何活動的任何海上作業，但不包括</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(51)</w:t>
      </w:r>
      <w:proofErr w:type="gramStart"/>
      <w:r w:rsidR="00504CF6" w:rsidRPr="002B44DC">
        <w:rPr>
          <w:rFonts w:ascii="Times New Roman" w:eastAsia="新細明體" w:hAnsi="新細明體" w:cs="Times New Roman"/>
        </w:rPr>
        <w:t>子節</w:t>
      </w:r>
      <w:r w:rsidRPr="002B44DC">
        <w:rPr>
          <w:rFonts w:ascii="Times New Roman" w:eastAsia="新細明體" w:hAnsi="新細明體" w:cs="Times New Roman"/>
        </w:rPr>
        <w:t>定義</w:t>
      </w:r>
      <w:proofErr w:type="gramEnd"/>
      <w:r w:rsidRPr="002B44DC">
        <w:rPr>
          <w:rFonts w:ascii="Times New Roman" w:eastAsia="新細明體" w:hAnsi="新細明體" w:cs="Times New Roman"/>
        </w:rPr>
        <w:t>為相關活動的作業；以及</w:t>
      </w:r>
    </w:p>
    <w:p w:rsidR="0017177A" w:rsidRPr="002B44DC" w:rsidRDefault="0056428E" w:rsidP="0099787E">
      <w:pPr>
        <w:pStyle w:val="a7"/>
        <w:numPr>
          <w:ilvl w:val="0"/>
          <w:numId w:val="21"/>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在本</w:t>
      </w:r>
      <w:r w:rsidR="00504CF6" w:rsidRPr="002B44DC">
        <w:rPr>
          <w:rFonts w:ascii="Times New Roman" w:eastAsia="新細明體" w:hAnsi="新細明體" w:cs="Times New Roman"/>
        </w:rPr>
        <w:t>子節</w:t>
      </w:r>
      <w:r w:rsidRPr="002B44DC">
        <w:rPr>
          <w:rFonts w:ascii="Times New Roman" w:eastAsia="新細明體" w:hAnsi="新細明體" w:cs="Times New Roman"/>
        </w:rPr>
        <w:t>所述任何活動中使用飛機，但不包括涉及船員健康或安全或</w:t>
      </w:r>
      <w:r w:rsidR="00155BE4" w:rsidRPr="002B44DC">
        <w:rPr>
          <w:rFonts w:ascii="Times New Roman" w:eastAsia="新細明體" w:hAnsi="新細明體" w:cs="Times New Roman"/>
        </w:rPr>
        <w:t>船舶</w:t>
      </w:r>
      <w:r w:rsidRPr="002B44DC">
        <w:rPr>
          <w:rFonts w:ascii="Times New Roman" w:eastAsia="新細明體" w:hAnsi="新細明體" w:cs="Times New Roman"/>
        </w:rPr>
        <w:t>安全的緊急航班。</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捕魚許可證之要求適用於</w:t>
      </w:r>
      <w:r w:rsidR="00155BE4" w:rsidRPr="002B44DC">
        <w:rPr>
          <w:rFonts w:ascii="Times New Roman" w:eastAsia="新細明體" w:hAnsi="新細明體" w:cs="Times New Roman"/>
          <w:sz w:val="19"/>
          <w:szCs w:val="19"/>
        </w:rPr>
        <w:t>船舶</w:t>
      </w:r>
      <w:r w:rsidRPr="002B44DC">
        <w:rPr>
          <w:rFonts w:ascii="Times New Roman" w:eastAsia="新細明體" w:hAnsi="新細明體" w:cs="Times New Roman"/>
          <w:sz w:val="19"/>
          <w:szCs w:val="19"/>
        </w:rPr>
        <w:t>而非直升機。「</w:t>
      </w:r>
      <w:r w:rsidR="00155BE4" w:rsidRPr="002B44DC">
        <w:rPr>
          <w:rFonts w:ascii="Times New Roman" w:eastAsia="新細明體" w:hAnsi="新細明體" w:cs="Times New Roman"/>
          <w:sz w:val="19"/>
          <w:szCs w:val="19"/>
        </w:rPr>
        <w:t>船舶</w:t>
      </w:r>
      <w:r w:rsidRPr="002B44DC">
        <w:rPr>
          <w:rFonts w:ascii="Times New Roman" w:eastAsia="新細明體" w:hAnsi="新細明體" w:cs="Times New Roman"/>
          <w:sz w:val="19"/>
          <w:szCs w:val="19"/>
        </w:rPr>
        <w:t>」定義為任何水上航行機具，但不包括直升機。因此，直升機公司沒有捕魚許可證的事實並不能用以判斷其直升機是否參與</w:t>
      </w:r>
      <w:r w:rsidRPr="002B44DC">
        <w:rPr>
          <w:rFonts w:ascii="Times New Roman" w:eastAsia="新細明體" w:hAnsi="Times New Roman" w:cs="Times New Roman"/>
          <w:sz w:val="19"/>
          <w:szCs w:val="19"/>
        </w:rPr>
        <w:t xml:space="preserve"> 24 F.S.M.C. 102(32) </w:t>
      </w:r>
      <w:r w:rsidRPr="002B44DC">
        <w:rPr>
          <w:rFonts w:ascii="Times New Roman" w:eastAsia="新細明體" w:hAnsi="新細明體" w:cs="Times New Roman"/>
          <w:sz w:val="19"/>
          <w:szCs w:val="19"/>
        </w:rPr>
        <w:t>所定義的「捕魚」。</w:t>
      </w:r>
      <w:r w:rsidRPr="002B44DC">
        <w:rPr>
          <w:rFonts w:ascii="Times New Roman" w:eastAsia="新細明體" w:hAnsi="Times New Roman" w:cs="Times New Roman"/>
          <w:i/>
          <w:iCs/>
          <w:sz w:val="19"/>
          <w:szCs w:val="19"/>
        </w:rPr>
        <w:t xml:space="preserve">Helicopter Aerial Survey Pty., Ltd. v. </w:t>
      </w:r>
      <w:proofErr w:type="spellStart"/>
      <w:r w:rsidRPr="002B44DC">
        <w:rPr>
          <w:rFonts w:ascii="Times New Roman" w:eastAsia="新細明體" w:hAnsi="Times New Roman" w:cs="Times New Roman"/>
          <w:i/>
          <w:iCs/>
          <w:sz w:val="19"/>
          <w:szCs w:val="19"/>
        </w:rPr>
        <w:t>Pohnpei</w:t>
      </w:r>
      <w:proofErr w:type="spellEnd"/>
      <w:r w:rsidRPr="002B44DC">
        <w:rPr>
          <w:rFonts w:ascii="Times New Roman" w:eastAsia="新細明體" w:hAnsi="Times New Roman" w:cs="Times New Roman"/>
          <w:sz w:val="19"/>
          <w:szCs w:val="19"/>
        </w:rPr>
        <w:t>, 15 FSM R. 329, 335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「漁具」係指可於捕魚活動中使用的任何設備、器具或其他東西，包括任何漁網、繩索、纜線、浮筒、陷阱、</w:t>
      </w:r>
      <w:proofErr w:type="gramStart"/>
      <w:r w:rsidRPr="002B44DC">
        <w:rPr>
          <w:rFonts w:ascii="Times New Roman" w:eastAsia="新細明體" w:hAnsi="新細明體" w:cs="Times New Roman"/>
        </w:rPr>
        <w:t>鉤</w:t>
      </w:r>
      <w:proofErr w:type="gramEnd"/>
      <w:r w:rsidRPr="002B44DC">
        <w:rPr>
          <w:rFonts w:ascii="Times New Roman" w:eastAsia="新細明體" w:hAnsi="新細明體" w:cs="Times New Roman"/>
        </w:rPr>
        <w:t>、絞盤、小船、信標或定位裝置、飛機或直升機。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「漁船」係指用於或準備用於或通常用於</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(32)</w:t>
      </w:r>
      <w:proofErr w:type="gramStart"/>
      <w:r w:rsidR="00504CF6" w:rsidRPr="002B44DC">
        <w:rPr>
          <w:rFonts w:ascii="Times New Roman" w:eastAsia="新細明體" w:hAnsi="新細明體" w:cs="Times New Roman"/>
        </w:rPr>
        <w:t>子節</w:t>
      </w:r>
      <w:r w:rsidRPr="002B44DC">
        <w:rPr>
          <w:rFonts w:ascii="Times New Roman" w:eastAsia="新細明體" w:hAnsi="新細明體" w:cs="Times New Roman"/>
        </w:rPr>
        <w:t>定義</w:t>
      </w:r>
      <w:proofErr w:type="gramEnd"/>
      <w:r w:rsidRPr="002B44DC">
        <w:rPr>
          <w:rFonts w:ascii="Times New Roman" w:eastAsia="新細明體" w:hAnsi="新細明體" w:cs="Times New Roman"/>
        </w:rPr>
        <w:t>之捕魚的任何</w:t>
      </w:r>
      <w:r w:rsidR="00155BE4" w:rsidRPr="002B44DC">
        <w:rPr>
          <w:rFonts w:ascii="Times New Roman" w:eastAsia="新細明體" w:hAnsi="新細明體" w:cs="Times New Roman"/>
        </w:rPr>
        <w:t>船舶</w:t>
      </w:r>
      <w:r w:rsidRPr="002B44DC">
        <w:rPr>
          <w:rFonts w:ascii="Times New Roman" w:eastAsia="新細明體" w:hAnsi="新細明體" w:cs="Times New Roman"/>
        </w:rPr>
        <w:t>、小船、船筏或其他機具。</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「懸旗漁船」係指依本法典第</w:t>
      </w:r>
      <w:r w:rsidRPr="002B44DC">
        <w:rPr>
          <w:rFonts w:ascii="Times New Roman" w:eastAsia="新細明體" w:hAnsi="Times New Roman" w:cs="Times New Roman"/>
        </w:rPr>
        <w:t>18</w:t>
      </w:r>
      <w:r w:rsidRPr="002B44DC">
        <w:rPr>
          <w:rFonts w:ascii="Times New Roman" w:eastAsia="新細明體" w:hAnsi="新細明體" w:cs="Times New Roman"/>
        </w:rPr>
        <w:t>篇在密克羅尼西亞聯邦</w:t>
      </w:r>
      <w:r w:rsidR="004852FD" w:rsidRPr="002B44DC">
        <w:rPr>
          <w:rFonts w:ascii="Times New Roman" w:eastAsia="新細明體" w:hAnsi="新細明體" w:cs="Times New Roman"/>
        </w:rPr>
        <w:t>登記</w:t>
      </w:r>
      <w:r w:rsidRPr="002B44DC">
        <w:rPr>
          <w:rFonts w:ascii="Times New Roman" w:eastAsia="新細明體" w:hAnsi="新細明體" w:cs="Times New Roman"/>
        </w:rPr>
        <w:t>之任何外國漁船，以及任何國內漁船。</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「外國捕魚」係指未被定義為國內捕魚之任何捕魚，且不包括商業試驗性捕魚，或</w:t>
      </w:r>
      <w:r w:rsidR="0017177A" w:rsidRPr="002B44DC">
        <w:rPr>
          <w:rFonts w:ascii="Times New Roman" w:eastAsia="新細明體" w:hAnsi="新細明體" w:cs="Times New Roman"/>
        </w:rPr>
        <w:t>全長為</w:t>
      </w:r>
      <w:r w:rsidR="0017177A" w:rsidRPr="002B44DC">
        <w:rPr>
          <w:rFonts w:ascii="Times New Roman" w:eastAsia="新細明體" w:hAnsi="Times New Roman" w:cs="Times New Roman"/>
        </w:rPr>
        <w:t>27</w:t>
      </w:r>
      <w:r w:rsidR="0017177A" w:rsidRPr="002B44DC">
        <w:rPr>
          <w:rFonts w:ascii="Times New Roman" w:eastAsia="新細明體" w:hAnsi="新細明體" w:cs="Times New Roman"/>
        </w:rPr>
        <w:t>英尺以下之當地漁船</w:t>
      </w:r>
      <w:r w:rsidR="00116155" w:rsidRPr="002B44DC">
        <w:rPr>
          <w:rFonts w:ascii="Times New Roman" w:eastAsia="新細明體" w:hAnsi="新細明體" w:cs="Times New Roman"/>
        </w:rPr>
        <w:t>的</w:t>
      </w:r>
      <w:r w:rsidRPr="002B44DC">
        <w:rPr>
          <w:rFonts w:ascii="Times New Roman" w:eastAsia="新細明體" w:hAnsi="新細明體" w:cs="Times New Roman"/>
        </w:rPr>
        <w:t>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「外國漁船」係指當地漁船以外之任何漁船。</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「外國當事人」</w:t>
      </w:r>
      <w:proofErr w:type="gramStart"/>
      <w:r w:rsidRPr="002B44DC">
        <w:rPr>
          <w:rFonts w:ascii="Times New Roman" w:eastAsia="新細明體" w:hAnsi="新細明體" w:cs="Times New Roman"/>
        </w:rPr>
        <w:t>係指</w:t>
      </w:r>
      <w:r w:rsidR="00B04673" w:rsidRPr="002B44DC">
        <w:rPr>
          <w:rFonts w:ascii="Times New Roman" w:eastAsia="新細明體" w:hAnsi="新細明體" w:cs="Times New Roman"/>
        </w:rPr>
        <w:t>入漁</w:t>
      </w:r>
      <w:proofErr w:type="gramEnd"/>
      <w:r w:rsidR="00B04673" w:rsidRPr="002B44DC">
        <w:rPr>
          <w:rFonts w:ascii="Times New Roman" w:eastAsia="新細明體" w:hAnsi="新細明體" w:cs="Times New Roman"/>
        </w:rPr>
        <w:t>協定</w:t>
      </w:r>
      <w:r w:rsidRPr="002B44DC">
        <w:rPr>
          <w:rFonts w:ascii="Times New Roman" w:eastAsia="新細明體" w:hAnsi="新細明體" w:cs="Times New Roman"/>
        </w:rPr>
        <w:t>的非公民當事人，或外資持有</w:t>
      </w:r>
      <w:r w:rsidR="0017177A" w:rsidRPr="002B44DC">
        <w:rPr>
          <w:rFonts w:ascii="Times New Roman" w:eastAsia="新細明體" w:hAnsi="新細明體" w:cs="Times New Roman"/>
        </w:rPr>
        <w:t>至少</w:t>
      </w:r>
      <w:r w:rsidRPr="002B44DC">
        <w:rPr>
          <w:rFonts w:ascii="Times New Roman" w:eastAsia="新細明體" w:hAnsi="Times New Roman" w:cs="Times New Roman"/>
        </w:rPr>
        <w:t>20%</w:t>
      </w:r>
      <w:r w:rsidRPr="002B44DC">
        <w:rPr>
          <w:rFonts w:ascii="Times New Roman" w:eastAsia="新細明體" w:hAnsi="新細明體" w:cs="Times New Roman"/>
        </w:rPr>
        <w:t>以上之</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當事人。</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「外國休閒捕魚」係指就休閒或</w:t>
      </w:r>
      <w:r w:rsidR="00116155" w:rsidRPr="002B44DC">
        <w:rPr>
          <w:rFonts w:ascii="Times New Roman" w:eastAsia="新細明體" w:hAnsi="新細明體" w:cs="Times New Roman"/>
        </w:rPr>
        <w:t>娛樂</w:t>
      </w:r>
      <w:r w:rsidRPr="002B44DC">
        <w:rPr>
          <w:rFonts w:ascii="Times New Roman" w:eastAsia="新細明體" w:hAnsi="新細明體" w:cs="Times New Roman"/>
        </w:rPr>
        <w:t>目的，利用外國漁船捕魚。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「公海」係指任何國家專屬經濟海域、領海或</w:t>
      </w:r>
      <w:r w:rsidR="00155BE4" w:rsidRPr="002B44DC">
        <w:rPr>
          <w:rFonts w:ascii="Times New Roman" w:eastAsia="新細明體" w:hAnsi="新細明體" w:cs="Times New Roman"/>
        </w:rPr>
        <w:t>內水</w:t>
      </w:r>
      <w:r w:rsidRPr="002B44DC">
        <w:rPr>
          <w:rFonts w:ascii="Times New Roman" w:eastAsia="新細明體" w:hAnsi="新細明體" w:cs="Times New Roman"/>
        </w:rPr>
        <w:t>或群島國家群島水域以外的所有海域。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155BE4" w:rsidRPr="002B44DC">
        <w:rPr>
          <w:rFonts w:ascii="Times New Roman" w:eastAsia="新細明體" w:hAnsi="新細明體" w:cs="Times New Roman"/>
        </w:rPr>
        <w:t>內水</w:t>
      </w:r>
      <w:r w:rsidRPr="002B44DC">
        <w:rPr>
          <w:rFonts w:ascii="Times New Roman" w:eastAsia="新細明體" w:hAnsi="新細明體" w:cs="Times New Roman"/>
        </w:rPr>
        <w:t>」係指密克羅尼西亞聯邦任何島嶼之領海基線面對陸地的水域。</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「島嶼」係指自然形成的陸地區域，四周環海，於</w:t>
      </w:r>
      <w:proofErr w:type="gramStart"/>
      <w:r w:rsidRPr="002B44DC">
        <w:rPr>
          <w:rFonts w:ascii="Times New Roman" w:eastAsia="新細明體" w:hAnsi="新細明體" w:cs="Times New Roman"/>
        </w:rPr>
        <w:t>滿潮時高於</w:t>
      </w:r>
      <w:proofErr w:type="gramEnd"/>
      <w:r w:rsidRPr="002B44DC">
        <w:rPr>
          <w:rFonts w:ascii="Times New Roman" w:eastAsia="新細明體" w:hAnsi="新細明體" w:cs="Times New Roman"/>
        </w:rPr>
        <w:t>水平面。</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「當地漁船」係指下列單位</w:t>
      </w:r>
      <w:r w:rsidR="00116155" w:rsidRPr="002B44DC">
        <w:rPr>
          <w:rFonts w:ascii="Times New Roman" w:eastAsia="新細明體" w:hAnsi="新細明體" w:cs="Times New Roman"/>
        </w:rPr>
        <w:t>全資</w:t>
      </w:r>
      <w:r w:rsidRPr="002B44DC">
        <w:rPr>
          <w:rFonts w:ascii="Times New Roman" w:eastAsia="新細明體" w:hAnsi="新細明體" w:cs="Times New Roman"/>
        </w:rPr>
        <w:t>擁有並控制之任何漁船：</w:t>
      </w:r>
    </w:p>
    <w:p w:rsidR="0017177A" w:rsidRPr="002B44DC" w:rsidRDefault="0056428E" w:rsidP="0099787E">
      <w:pPr>
        <w:pStyle w:val="a7"/>
        <w:numPr>
          <w:ilvl w:val="0"/>
          <w:numId w:val="22"/>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密克羅尼西亞聯邦政府、任何州政府或其任何下屬機構；</w:t>
      </w:r>
    </w:p>
    <w:p w:rsidR="0017177A" w:rsidRPr="002B44DC" w:rsidRDefault="0056428E" w:rsidP="0099787E">
      <w:pPr>
        <w:pStyle w:val="a7"/>
        <w:numPr>
          <w:ilvl w:val="0"/>
          <w:numId w:val="22"/>
        </w:numPr>
        <w:overflowPunct w:val="0"/>
        <w:adjustRightInd w:val="0"/>
        <w:spacing w:beforeLines="100" w:afterLines="100"/>
        <w:ind w:leftChars="0" w:left="482" w:firstLine="482"/>
        <w:jc w:val="both"/>
        <w:rPr>
          <w:rFonts w:ascii="Times New Roman" w:eastAsia="新細明體" w:hAnsi="Times New Roman" w:cs="Times New Roman"/>
        </w:rPr>
      </w:pPr>
      <w:proofErr w:type="gramStart"/>
      <w:r w:rsidRPr="002B44DC">
        <w:rPr>
          <w:rFonts w:ascii="Times New Roman" w:eastAsia="新細明體" w:hAnsi="新細明體" w:cs="Times New Roman"/>
        </w:rPr>
        <w:lastRenderedPageBreak/>
        <w:t>一</w:t>
      </w:r>
      <w:proofErr w:type="gramEnd"/>
      <w:r w:rsidRPr="002B44DC">
        <w:rPr>
          <w:rFonts w:ascii="Times New Roman" w:eastAsia="新細明體" w:hAnsi="新細明體" w:cs="Times New Roman"/>
        </w:rPr>
        <w:t>或多名屬密克羅尼西亞聯邦公民之自然人；</w:t>
      </w:r>
    </w:p>
    <w:p w:rsidR="0017177A" w:rsidRPr="002B44DC" w:rsidRDefault="0056428E" w:rsidP="0099787E">
      <w:pPr>
        <w:pStyle w:val="a7"/>
        <w:numPr>
          <w:ilvl w:val="0"/>
          <w:numId w:val="22"/>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依密克羅尼西亞聯邦或任何州法律成立或建立，並由</w:t>
      </w:r>
      <w:proofErr w:type="gramStart"/>
      <w:r w:rsidRPr="002B44DC">
        <w:rPr>
          <w:rFonts w:ascii="Times New Roman" w:eastAsia="新細明體" w:hAnsi="新細明體" w:cs="Times New Roman"/>
        </w:rPr>
        <w:t>本</w:t>
      </w:r>
      <w:r w:rsidR="00B04673"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或</w:t>
      </w:r>
      <w:r w:rsidRPr="002B44DC">
        <w:rPr>
          <w:rFonts w:ascii="Times New Roman" w:eastAsia="新細明體" w:hAnsi="Times New Roman" w:cs="Times New Roman"/>
        </w:rPr>
        <w:t>(b)</w:t>
      </w:r>
      <w:r w:rsidR="00937405" w:rsidRPr="002B44DC">
        <w:rPr>
          <w:rFonts w:ascii="Times New Roman" w:eastAsia="新細明體" w:hAnsi="新細明體" w:cs="Times New Roman"/>
        </w:rPr>
        <w:t>項</w:t>
      </w:r>
      <w:r w:rsidRPr="002B44DC">
        <w:rPr>
          <w:rFonts w:ascii="Times New Roman" w:eastAsia="新細明體" w:hAnsi="新細明體" w:cs="Times New Roman"/>
        </w:rPr>
        <w:t>所述</w:t>
      </w:r>
      <w:proofErr w:type="gramStart"/>
      <w:r w:rsidRPr="002B44DC">
        <w:rPr>
          <w:rFonts w:ascii="Times New Roman" w:eastAsia="新細明體" w:hAnsi="新細明體" w:cs="Times New Roman"/>
        </w:rPr>
        <w:t>一</w:t>
      </w:r>
      <w:proofErr w:type="gramEnd"/>
      <w:r w:rsidRPr="002B44DC">
        <w:rPr>
          <w:rFonts w:ascii="Times New Roman" w:eastAsia="新細明體" w:hAnsi="新細明體" w:cs="Times New Roman"/>
        </w:rPr>
        <w:t>或多個實體或人員完全擁有或控制之任何企業、公司、社團或其他協會；以及</w:t>
      </w:r>
    </w:p>
    <w:p w:rsidR="0017177A" w:rsidRPr="002B44DC" w:rsidRDefault="0056428E" w:rsidP="0099787E">
      <w:pPr>
        <w:pStyle w:val="a7"/>
        <w:numPr>
          <w:ilvl w:val="0"/>
          <w:numId w:val="22"/>
        </w:numPr>
        <w:overflowPunct w:val="0"/>
        <w:adjustRightInd w:val="0"/>
        <w:spacing w:beforeLines="100" w:afterLines="100"/>
        <w:ind w:leftChars="0" w:left="482" w:firstLine="482"/>
        <w:jc w:val="both"/>
        <w:rPr>
          <w:rFonts w:ascii="Times New Roman" w:eastAsia="新細明體" w:hAnsi="Times New Roman" w:cs="Times New Roman"/>
        </w:rPr>
      </w:pPr>
      <w:proofErr w:type="gramStart"/>
      <w:r w:rsidRPr="002B44DC">
        <w:rPr>
          <w:rFonts w:ascii="Times New Roman" w:eastAsia="新細明體" w:hAnsi="新細明體" w:cs="Times New Roman"/>
        </w:rPr>
        <w:t>本</w:t>
      </w:r>
      <w:r w:rsidR="00504CF6"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至</w:t>
      </w:r>
      <w:r w:rsidRPr="002B44DC">
        <w:rPr>
          <w:rFonts w:ascii="Times New Roman" w:eastAsia="新細明體" w:hAnsi="Times New Roman" w:cs="Times New Roman"/>
        </w:rPr>
        <w:t>(c)</w:t>
      </w:r>
      <w:r w:rsidR="00937405" w:rsidRPr="002B44DC">
        <w:rPr>
          <w:rFonts w:ascii="Times New Roman" w:eastAsia="新細明體" w:hAnsi="新細明體" w:cs="Times New Roman"/>
        </w:rPr>
        <w:t>項</w:t>
      </w:r>
      <w:r w:rsidRPr="002B44DC">
        <w:rPr>
          <w:rFonts w:ascii="Times New Roman" w:eastAsia="新細明體" w:hAnsi="新細明體" w:cs="Times New Roman"/>
        </w:rPr>
        <w:t>所述人員或實體的任何組合。</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與任何漁船有關之「船長」，係指負責或明顯負責該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之人。</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「多邊</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w:t>
      </w:r>
      <w:r w:rsidR="0017177A" w:rsidRPr="002B44DC">
        <w:rPr>
          <w:rFonts w:ascii="Times New Roman" w:eastAsia="新細明體" w:hAnsi="新細明體" w:cs="Times New Roman"/>
        </w:rPr>
        <w:t>係指外國當事人及</w:t>
      </w:r>
      <w:proofErr w:type="gramStart"/>
      <w:r w:rsidR="0017177A" w:rsidRPr="002B44DC">
        <w:rPr>
          <w:rFonts w:ascii="Times New Roman" w:eastAsia="新細明體" w:hAnsi="新細明體" w:cs="Times New Roman"/>
        </w:rPr>
        <w:t>一</w:t>
      </w:r>
      <w:proofErr w:type="gramEnd"/>
      <w:r w:rsidR="0017177A" w:rsidRPr="002B44DC">
        <w:rPr>
          <w:rFonts w:ascii="Times New Roman" w:eastAsia="新細明體" w:hAnsi="新細明體" w:cs="Times New Roman"/>
        </w:rPr>
        <w:t>或多個區域當事人之間共同簽訂之入漁協定，而密克羅尼西亞聯邦亦為該區域當事人之</w:t>
      </w:r>
      <w:proofErr w:type="gramStart"/>
      <w:r w:rsidR="0017177A" w:rsidRPr="002B44DC">
        <w:rPr>
          <w:rFonts w:ascii="Times New Roman" w:eastAsia="新細明體" w:hAnsi="新細明體" w:cs="Times New Roman"/>
        </w:rPr>
        <w:t>一</w:t>
      </w:r>
      <w:proofErr w:type="gramEnd"/>
      <w:r w:rsidR="003C2E31"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「官員」係指任何授權官員或國家警察官員，且包括用於執行</w:t>
      </w:r>
      <w:r w:rsidR="00DE1C74" w:rsidRPr="002B44DC">
        <w:rPr>
          <w:rFonts w:ascii="Times New Roman" w:eastAsia="新細明體" w:hAnsi="新細明體" w:cs="Times New Roman"/>
        </w:rPr>
        <w:t>本法</w:t>
      </w:r>
      <w:r w:rsidRPr="002B44DC">
        <w:rPr>
          <w:rFonts w:ascii="Times New Roman" w:eastAsia="新細明體" w:hAnsi="新細明體" w:cs="Times New Roman"/>
        </w:rPr>
        <w:t>之</w:t>
      </w:r>
      <w:r w:rsidR="00155BE4" w:rsidRPr="002B44DC">
        <w:rPr>
          <w:rFonts w:ascii="Times New Roman" w:eastAsia="新細明體" w:hAnsi="新細明體" w:cs="Times New Roman"/>
        </w:rPr>
        <w:t>船舶</w:t>
      </w:r>
      <w:r w:rsidRPr="002B44DC">
        <w:rPr>
          <w:rFonts w:ascii="Times New Roman" w:eastAsia="新細明體" w:hAnsi="新細明體" w:cs="Times New Roman"/>
        </w:rPr>
        <w:t>或飛機的任何官員，不論其是否為密克羅尼西亞聯邦政府或四個州政府之</w:t>
      </w:r>
      <w:proofErr w:type="gramStart"/>
      <w:r w:rsidRPr="002B44DC">
        <w:rPr>
          <w:rFonts w:ascii="Times New Roman" w:eastAsia="新細明體" w:hAnsi="新細明體" w:cs="Times New Roman"/>
        </w:rPr>
        <w:t>一</w:t>
      </w:r>
      <w:proofErr w:type="gramEnd"/>
      <w:r w:rsidRPr="002B44DC">
        <w:rPr>
          <w:rFonts w:ascii="Times New Roman" w:eastAsia="新細明體" w:hAnsi="新細明體" w:cs="Times New Roman"/>
        </w:rPr>
        <w:t>的官員。</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「經營者」係指負責或指揮或控制漁船之任何人，或利用</w:t>
      </w:r>
      <w:r w:rsidR="00155BE4" w:rsidRPr="002B44DC">
        <w:rPr>
          <w:rFonts w:ascii="Times New Roman" w:eastAsia="新細明體" w:hAnsi="新細明體" w:cs="Times New Roman"/>
        </w:rPr>
        <w:t>船舶</w:t>
      </w:r>
      <w:r w:rsidRPr="002B44DC">
        <w:rPr>
          <w:rFonts w:ascii="Times New Roman" w:eastAsia="新細明體" w:hAnsi="新細明體" w:cs="Times New Roman"/>
        </w:rPr>
        <w:t>爭取其直接經濟或財務利益之任何人，包括船長、</w:t>
      </w:r>
      <w:r w:rsidR="009260A2" w:rsidRPr="002B44DC">
        <w:rPr>
          <w:rFonts w:ascii="Times New Roman" w:eastAsia="新細明體" w:hAnsi="新細明體" w:cs="Times New Roman"/>
        </w:rPr>
        <w:t>船主</w:t>
      </w:r>
      <w:r w:rsidRPr="002B44DC">
        <w:rPr>
          <w:rFonts w:ascii="Times New Roman" w:eastAsia="新細明體" w:hAnsi="新細明體" w:cs="Times New Roman"/>
        </w:rPr>
        <w:t>及租船人。</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關於漁船之「</w:t>
      </w:r>
      <w:r w:rsidR="009260A2" w:rsidRPr="002B44DC">
        <w:rPr>
          <w:rFonts w:ascii="Times New Roman" w:eastAsia="新細明體" w:hAnsi="新細明體" w:cs="Times New Roman"/>
        </w:rPr>
        <w:t>船主</w:t>
      </w:r>
      <w:r w:rsidRPr="002B44DC">
        <w:rPr>
          <w:rFonts w:ascii="Times New Roman" w:eastAsia="新細明體" w:hAnsi="新細明體" w:cs="Times New Roman"/>
        </w:rPr>
        <w:t>」係指代表自己或他人行使、履行或主張權利，或接受行使或履行</w:t>
      </w:r>
      <w:r w:rsidR="009260A2" w:rsidRPr="002B44DC">
        <w:rPr>
          <w:rFonts w:ascii="Times New Roman" w:eastAsia="新細明體" w:hAnsi="新細明體" w:cs="Times New Roman"/>
        </w:rPr>
        <w:t>船主</w:t>
      </w:r>
      <w:r w:rsidRPr="002B44DC">
        <w:rPr>
          <w:rFonts w:ascii="Times New Roman" w:eastAsia="新細明體" w:hAnsi="新細明體" w:cs="Times New Roman"/>
        </w:rPr>
        <w:t>任何職權或職</w:t>
      </w:r>
      <w:r w:rsidR="00B04673" w:rsidRPr="002B44DC">
        <w:rPr>
          <w:rFonts w:ascii="Times New Roman" w:eastAsia="新細明體" w:hAnsi="新細明體" w:cs="Times New Roman"/>
        </w:rPr>
        <w:t>責</w:t>
      </w:r>
      <w:r w:rsidRPr="002B44DC">
        <w:rPr>
          <w:rFonts w:ascii="Times New Roman" w:eastAsia="新細明體" w:hAnsi="新細明體" w:cs="Times New Roman"/>
        </w:rPr>
        <w:t>之義務的任何人，包括與任何其他人共同擁有該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之人，以及持有該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所有權</w:t>
      </w:r>
      <w:r w:rsidR="0062127C" w:rsidRPr="002B44DC">
        <w:rPr>
          <w:rFonts w:ascii="Times New Roman" w:eastAsia="新細明體" w:hAnsi="新細明體" w:cs="Times New Roman"/>
        </w:rPr>
        <w:t>權</w:t>
      </w:r>
      <w:r w:rsidRPr="002B44DC">
        <w:rPr>
          <w:rFonts w:ascii="Times New Roman" w:eastAsia="新細明體" w:hAnsi="新細明體" w:cs="Times New Roman"/>
        </w:rPr>
        <w:t>益之任何企業體或公司的任何經理人、董事或</w:t>
      </w:r>
      <w:proofErr w:type="gramStart"/>
      <w:r w:rsidRPr="002B44DC">
        <w:rPr>
          <w:rFonts w:ascii="Times New Roman" w:eastAsia="新細明體" w:hAnsi="新細明體" w:cs="Times New Roman"/>
        </w:rPr>
        <w:t>祕</w:t>
      </w:r>
      <w:proofErr w:type="gramEnd"/>
      <w:r w:rsidRPr="002B44DC">
        <w:rPr>
          <w:rFonts w:ascii="Times New Roman" w:eastAsia="新細明體" w:hAnsi="新細明體" w:cs="Times New Roman"/>
        </w:rPr>
        <w:t>書。</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「許可證」係指依本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核發之任何許可證，或根據本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簽訂之</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核發的任何許可證。</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「人」係指任何自然人或企業，包括但不限於公司、合夥、合作社、協會、四個州的政府或其任何政治分支機構，以及任何外國政府、其分支機構或其他實體。</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「港口</w:t>
      </w:r>
      <w:proofErr w:type="gramStart"/>
      <w:r w:rsidRPr="002B44DC">
        <w:rPr>
          <w:rFonts w:ascii="Times New Roman" w:eastAsia="新細明體" w:hAnsi="新細明體" w:cs="Times New Roman"/>
        </w:rPr>
        <w:t>採樣員</w:t>
      </w:r>
      <w:proofErr w:type="gramEnd"/>
      <w:r w:rsidRPr="002B44DC">
        <w:rPr>
          <w:rFonts w:ascii="Times New Roman" w:eastAsia="新細明體" w:hAnsi="新細明體" w:cs="Times New Roman"/>
        </w:rPr>
        <w:t>」係指在密克羅尼西亞聯邦境內或境外</w:t>
      </w:r>
      <w:r w:rsidR="00B357CA" w:rsidRPr="002B44DC">
        <w:rPr>
          <w:rFonts w:ascii="Times New Roman" w:eastAsia="新細明體" w:hAnsi="新細明體" w:cs="Times New Roman"/>
        </w:rPr>
        <w:t>轉載</w:t>
      </w:r>
      <w:r w:rsidRPr="002B44DC">
        <w:rPr>
          <w:rFonts w:ascii="Times New Roman" w:eastAsia="新細明體" w:hAnsi="新細明體" w:cs="Times New Roman"/>
        </w:rPr>
        <w:t>點或港口執行職務的某類</w:t>
      </w:r>
      <w:r w:rsidR="0017177A" w:rsidRPr="002B44DC">
        <w:rPr>
          <w:rFonts w:ascii="Times New Roman" w:eastAsia="新細明體" w:hAnsi="新細明體" w:cs="Times New Roman"/>
        </w:rPr>
        <w:t>授權觀察員</w:t>
      </w:r>
      <w:r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「休閒捕魚」係指就</w:t>
      </w:r>
      <w:r w:rsidR="0062127C" w:rsidRPr="002B44DC">
        <w:rPr>
          <w:rFonts w:ascii="Times New Roman" w:eastAsia="新細明體" w:hAnsi="新細明體" w:cs="Times New Roman"/>
        </w:rPr>
        <w:t>娛樂</w:t>
      </w:r>
      <w:r w:rsidRPr="002B44DC">
        <w:rPr>
          <w:rFonts w:ascii="Times New Roman" w:eastAsia="新細明體" w:hAnsi="新細明體" w:cs="Times New Roman"/>
        </w:rPr>
        <w:t>或休閒目的捕魚。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B04673" w:rsidRPr="002B44DC">
        <w:rPr>
          <w:rFonts w:ascii="Times New Roman" w:eastAsia="新細明體" w:hAnsi="新細明體" w:cs="Times New Roman"/>
        </w:rPr>
        <w:t>區域</w:t>
      </w:r>
      <w:r w:rsidRPr="002B44DC">
        <w:rPr>
          <w:rFonts w:ascii="Times New Roman" w:eastAsia="新細明體" w:hAnsi="新細明體" w:cs="Times New Roman"/>
        </w:rPr>
        <w:t>」係指位於南太平洋論壇漁業局會員國</w:t>
      </w:r>
      <w:r w:rsidR="0017177A" w:rsidRPr="002B44DC">
        <w:rPr>
          <w:rFonts w:ascii="Times New Roman" w:eastAsia="新細明體" w:hAnsi="新細明體" w:cs="Times New Roman"/>
        </w:rPr>
        <w:t>主權及主權權利</w:t>
      </w:r>
      <w:r w:rsidRPr="002B44DC">
        <w:rPr>
          <w:rFonts w:ascii="Times New Roman" w:eastAsia="新細明體" w:hAnsi="新細明體" w:cs="Times New Roman"/>
        </w:rPr>
        <w:t>內的陸地及海洋區域，該局總部設於索羅門群島首都</w:t>
      </w:r>
      <w:r w:rsidR="0062127C" w:rsidRPr="002B44DC">
        <w:rPr>
          <w:rFonts w:ascii="Times New Roman" w:eastAsia="新細明體" w:hAnsi="新細明體" w:cs="Times New Roman"/>
        </w:rPr>
        <w:t>荷</w:t>
      </w:r>
      <w:r w:rsidRPr="002B44DC">
        <w:rPr>
          <w:rFonts w:ascii="Times New Roman" w:eastAsia="新細明體" w:hAnsi="新細明體" w:cs="Times New Roman"/>
        </w:rPr>
        <w:t>尼亞拉，並包括該區域內的公海，且就資料收集目的，亦包括位於新喀里多尼亞首都努美阿之太平洋共同體</w:t>
      </w:r>
      <w:proofErr w:type="gramStart"/>
      <w:r w:rsidRPr="002B44DC">
        <w:rPr>
          <w:rFonts w:ascii="Times New Roman" w:eastAsia="新細明體" w:hAnsi="新細明體" w:cs="Times New Roman"/>
        </w:rPr>
        <w:t>祕</w:t>
      </w:r>
      <w:proofErr w:type="gramEnd"/>
      <w:r w:rsidRPr="002B44DC">
        <w:rPr>
          <w:rFonts w:ascii="Times New Roman" w:eastAsia="新細明體" w:hAnsi="新細明體" w:cs="Times New Roman"/>
        </w:rPr>
        <w:t>書處會員國管轄權及</w:t>
      </w:r>
      <w:r w:rsidR="0017177A" w:rsidRPr="002B44DC">
        <w:rPr>
          <w:rFonts w:ascii="Times New Roman" w:eastAsia="新細明體" w:hAnsi="新細明體" w:cs="Times New Roman"/>
        </w:rPr>
        <w:t>主權權利</w:t>
      </w:r>
      <w:r w:rsidRPr="002B44DC">
        <w:rPr>
          <w:rFonts w:ascii="Times New Roman" w:eastAsia="新細明體" w:hAnsi="新細明體" w:cs="Times New Roman"/>
        </w:rPr>
        <w:t>內的中西太平洋區域；而「</w:t>
      </w:r>
      <w:r w:rsidR="0062127C" w:rsidRPr="002B44DC">
        <w:rPr>
          <w:rFonts w:ascii="Times New Roman" w:eastAsia="新細明體" w:hAnsi="新細明體" w:cs="Times New Roman"/>
        </w:rPr>
        <w:t>區域</w:t>
      </w:r>
      <w:r w:rsidRPr="002B44DC">
        <w:rPr>
          <w:rFonts w:ascii="Times New Roman" w:eastAsia="新細明體" w:hAnsi="新細明體" w:cs="Times New Roman"/>
        </w:rPr>
        <w:t>性」一詞應具有相對應之含意。</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B04673" w:rsidRPr="002B44DC">
        <w:rPr>
          <w:rFonts w:ascii="Times New Roman" w:eastAsia="新細明體" w:hAnsi="新細明體" w:cs="Times New Roman"/>
        </w:rPr>
        <w:t>區域性入漁</w:t>
      </w:r>
      <w:r w:rsidRPr="002B44DC">
        <w:rPr>
          <w:rFonts w:ascii="Times New Roman" w:eastAsia="新細明體" w:hAnsi="新細明體" w:cs="Times New Roman"/>
        </w:rPr>
        <w:t>執照」係指根據多邊</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，對其</w:t>
      </w:r>
      <w:r w:rsidR="0018066A" w:rsidRPr="002B44DC">
        <w:rPr>
          <w:rFonts w:ascii="Times New Roman" w:eastAsia="新細明體" w:hAnsi="新細明體" w:cs="Times New Roman"/>
        </w:rPr>
        <w:t>簽署國</w:t>
      </w:r>
      <w:r w:rsidRPr="002B44DC">
        <w:rPr>
          <w:rFonts w:ascii="Times New Roman" w:eastAsia="新細明體" w:hAnsi="新細明體" w:cs="Times New Roman"/>
        </w:rPr>
        <w:t>任何漁船核發的</w:t>
      </w:r>
      <w:r w:rsidR="0062127C" w:rsidRPr="002B44DC">
        <w:rPr>
          <w:rFonts w:ascii="Times New Roman" w:eastAsia="新細明體" w:hAnsi="新細明體" w:cs="Times New Roman"/>
        </w:rPr>
        <w:t>區域性</w:t>
      </w:r>
      <w:r w:rsidR="00B04673" w:rsidRPr="002B44DC">
        <w:rPr>
          <w:rFonts w:ascii="Times New Roman" w:eastAsia="新細明體" w:hAnsi="新細明體" w:cs="Times New Roman"/>
        </w:rPr>
        <w:t>入漁</w:t>
      </w:r>
      <w:r w:rsidRPr="002B44DC">
        <w:rPr>
          <w:rFonts w:ascii="Times New Roman" w:eastAsia="新細明體" w:hAnsi="新細明體" w:cs="Times New Roman"/>
        </w:rPr>
        <w:t>執照。</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「規定」係指</w:t>
      </w:r>
      <w:r w:rsidR="004F3F0C" w:rsidRPr="002B44DC">
        <w:rPr>
          <w:rFonts w:ascii="Times New Roman" w:eastAsia="新細明體" w:hAnsi="新細明體" w:cs="Times New Roman"/>
        </w:rPr>
        <w:t>本局</w:t>
      </w:r>
      <w:r w:rsidRPr="002B44DC">
        <w:rPr>
          <w:rFonts w:ascii="Times New Roman" w:eastAsia="新細明體" w:hAnsi="新細明體" w:cs="Times New Roman"/>
        </w:rPr>
        <w:t>依</w:t>
      </w:r>
      <w:r w:rsidR="00DE1C74" w:rsidRPr="002B44DC">
        <w:rPr>
          <w:rFonts w:ascii="Times New Roman" w:eastAsia="新細明體" w:hAnsi="新細明體" w:cs="Times New Roman"/>
        </w:rPr>
        <w:t>本法</w:t>
      </w:r>
      <w:r w:rsidR="00661FBF" w:rsidRPr="002B44DC">
        <w:rPr>
          <w:rFonts w:ascii="Times New Roman" w:eastAsia="新細明體" w:hAnsi="新細明體" w:cs="Times New Roman"/>
        </w:rPr>
        <w:t>得</w:t>
      </w:r>
      <w:r w:rsidRPr="002B44DC">
        <w:rPr>
          <w:rFonts w:ascii="Times New Roman" w:eastAsia="新細明體" w:hAnsi="新細明體" w:cs="Times New Roman"/>
        </w:rPr>
        <w:t>頒布之任何規定。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與捕魚有關之「相關活動」係指：</w:t>
      </w:r>
    </w:p>
    <w:p w:rsidR="0017177A" w:rsidRPr="002B44DC" w:rsidRDefault="000B029F" w:rsidP="002B44DC">
      <w:pPr>
        <w:pStyle w:val="a7"/>
        <w:numPr>
          <w:ilvl w:val="0"/>
          <w:numId w:val="23"/>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轉載</w:t>
      </w:r>
      <w:r w:rsidR="0056428E" w:rsidRPr="002B44DC">
        <w:rPr>
          <w:rFonts w:ascii="Times New Roman" w:eastAsia="新細明體" w:hAnsi="新細明體" w:cs="Times New Roman"/>
        </w:rPr>
        <w:t>；</w:t>
      </w:r>
    </w:p>
    <w:p w:rsidR="0017177A" w:rsidRPr="002B44DC" w:rsidRDefault="0056428E" w:rsidP="0099787E">
      <w:pPr>
        <w:pStyle w:val="a7"/>
        <w:numPr>
          <w:ilvl w:val="0"/>
          <w:numId w:val="23"/>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為漁船加油或補給，銷售或供應</w:t>
      </w:r>
      <w:r w:rsidR="0017177A" w:rsidRPr="002B44DC">
        <w:rPr>
          <w:rFonts w:ascii="Times New Roman" w:eastAsia="新細明體" w:hAnsi="新細明體" w:cs="Times New Roman"/>
        </w:rPr>
        <w:t>捕魚設備</w:t>
      </w:r>
      <w:r w:rsidRPr="002B44DC">
        <w:rPr>
          <w:rFonts w:ascii="Times New Roman" w:eastAsia="新細明體" w:hAnsi="新細明體" w:cs="Times New Roman"/>
        </w:rPr>
        <w:t>，或執行</w:t>
      </w:r>
      <w:r w:rsidR="0017177A" w:rsidRPr="002B44DC">
        <w:rPr>
          <w:rFonts w:ascii="Times New Roman" w:eastAsia="新細明體" w:hAnsi="新細明體" w:cs="Times New Roman"/>
        </w:rPr>
        <w:t>兩者其一以支援捕魚活動</w:t>
      </w:r>
      <w:r w:rsidRPr="002B44DC">
        <w:rPr>
          <w:rFonts w:ascii="Times New Roman" w:eastAsia="新細明體" w:hAnsi="新細明體" w:cs="Times New Roman"/>
        </w:rPr>
        <w:t>；以及</w:t>
      </w:r>
    </w:p>
    <w:p w:rsidR="0017177A" w:rsidRPr="002B44DC" w:rsidRDefault="0056428E" w:rsidP="0099787E">
      <w:pPr>
        <w:pStyle w:val="a7"/>
        <w:numPr>
          <w:ilvl w:val="0"/>
          <w:numId w:val="23"/>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於</w:t>
      </w:r>
      <w:r w:rsidR="00910797" w:rsidRPr="002B44DC">
        <w:rPr>
          <w:rFonts w:ascii="Times New Roman" w:eastAsia="新細明體" w:hAnsi="新細明體" w:cs="Times New Roman"/>
        </w:rPr>
        <w:t>首次</w:t>
      </w:r>
      <w:proofErr w:type="gramStart"/>
      <w:r w:rsidR="00910797" w:rsidRPr="002B44DC">
        <w:rPr>
          <w:rFonts w:ascii="Times New Roman" w:eastAsia="新細明體" w:hAnsi="新細明體" w:cs="Times New Roman"/>
        </w:rPr>
        <w:t>卸魚</w:t>
      </w:r>
      <w:r w:rsidRPr="002B44DC">
        <w:rPr>
          <w:rFonts w:ascii="Times New Roman" w:eastAsia="新細明體" w:hAnsi="新細明體" w:cs="Times New Roman"/>
        </w:rPr>
        <w:t>時</w:t>
      </w:r>
      <w:proofErr w:type="gramEnd"/>
      <w:r w:rsidRPr="002B44DC">
        <w:rPr>
          <w:rFonts w:ascii="Times New Roman" w:eastAsia="新細明體" w:hAnsi="新細明體" w:cs="Times New Roman"/>
        </w:rPr>
        <w:t>，在岸上儲存、購買或</w:t>
      </w:r>
      <w:r w:rsidR="0017177A" w:rsidRPr="002B44DC">
        <w:rPr>
          <w:rFonts w:ascii="Times New Roman" w:eastAsia="新細明體" w:hAnsi="新細明體" w:cs="Times New Roman"/>
        </w:rPr>
        <w:t>加工</w:t>
      </w:r>
      <w:r w:rsidRPr="002B44DC">
        <w:rPr>
          <w:rFonts w:ascii="Times New Roman" w:eastAsia="新細明體" w:hAnsi="新細明體" w:cs="Times New Roman"/>
        </w:rPr>
        <w:t>魚類或</w:t>
      </w:r>
      <w:r w:rsidR="00657400" w:rsidRPr="002B44DC">
        <w:rPr>
          <w:rFonts w:ascii="Times New Roman" w:eastAsia="新細明體" w:hAnsi="新細明體" w:cs="Times New Roman"/>
        </w:rPr>
        <w:t>魚類</w:t>
      </w:r>
      <w:r w:rsidRPr="002B44DC">
        <w:rPr>
          <w:rFonts w:ascii="Times New Roman" w:eastAsia="新細明體" w:hAnsi="新細明體" w:cs="Times New Roman"/>
        </w:rPr>
        <w:t>產品。</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「部長」係指司法部長。</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「銷售」包括以任何魚類或魚類產品或其他東西交換現金或任何有價值或可交換現金之物品，包括以物易物。</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「魚</w:t>
      </w:r>
      <w:r w:rsidR="00000305" w:rsidRPr="002B44DC">
        <w:rPr>
          <w:rFonts w:ascii="Times New Roman" w:eastAsia="新細明體" w:hAnsi="新細明體" w:cs="Times New Roman"/>
        </w:rPr>
        <w:t>群</w:t>
      </w:r>
      <w:r w:rsidRPr="002B44DC">
        <w:rPr>
          <w:rFonts w:ascii="Times New Roman" w:eastAsia="新細明體" w:hAnsi="新細明體" w:cs="Times New Roman"/>
        </w:rPr>
        <w:t>」係指依地理、科學、技術、</w:t>
      </w:r>
      <w:r w:rsidR="00910797" w:rsidRPr="002B44DC">
        <w:rPr>
          <w:rFonts w:ascii="Times New Roman" w:eastAsia="新細明體" w:hAnsi="新細明體" w:cs="Times New Roman"/>
        </w:rPr>
        <w:t>休閒</w:t>
      </w:r>
      <w:r w:rsidRPr="002B44DC">
        <w:rPr>
          <w:rFonts w:ascii="Times New Roman" w:eastAsia="新細明體" w:hAnsi="新細明體" w:cs="Times New Roman"/>
        </w:rPr>
        <w:t>及經濟特質區分的魚種、亞種或其他種類，可就</w:t>
      </w:r>
      <w:r w:rsidR="00910797" w:rsidRPr="002B44DC">
        <w:rPr>
          <w:rFonts w:ascii="Times New Roman" w:eastAsia="新細明體" w:hAnsi="新細明體" w:cs="Times New Roman"/>
        </w:rPr>
        <w:t>養</w:t>
      </w:r>
      <w:r w:rsidRPr="002B44DC">
        <w:rPr>
          <w:rFonts w:ascii="Times New Roman" w:eastAsia="新細明體" w:hAnsi="新細明體" w:cs="Times New Roman"/>
        </w:rPr>
        <w:t>護及管理目的視為一個單位。</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「自給性捕魚」係指公民或居民主要為個人食用目的之捕魚，且不包括直接或間接導致或意圖或明顯將導致銷售或交易捕魚作業期間取得之任何魚類的捕魚。</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903C72" w:rsidRPr="002B44DC">
        <w:rPr>
          <w:rFonts w:ascii="Times New Roman" w:eastAsia="新細明體" w:hAnsi="新細明體" w:cs="Times New Roman"/>
        </w:rPr>
        <w:t>回報器</w:t>
      </w:r>
      <w:r w:rsidRPr="002B44DC">
        <w:rPr>
          <w:rFonts w:ascii="Times New Roman" w:eastAsia="新細明體" w:hAnsi="新細明體" w:cs="Times New Roman"/>
        </w:rPr>
        <w:t>」或「自動</w:t>
      </w:r>
      <w:r w:rsidR="00903C72" w:rsidRPr="002B44DC">
        <w:rPr>
          <w:rFonts w:ascii="Times New Roman" w:eastAsia="新細明體" w:hAnsi="新細明體" w:cs="Times New Roman"/>
        </w:rPr>
        <w:t>船</w:t>
      </w:r>
      <w:r w:rsidRPr="002B44DC">
        <w:rPr>
          <w:rFonts w:ascii="Times New Roman" w:eastAsia="新細明體" w:hAnsi="新細明體" w:cs="Times New Roman"/>
        </w:rPr>
        <w:t>位發報器」係指漁船上的一種裝置，可以與其他裝置連結或獨立傳送</w:t>
      </w:r>
      <w:r w:rsidR="00155BE4" w:rsidRPr="002B44DC">
        <w:rPr>
          <w:rFonts w:ascii="Times New Roman" w:eastAsia="新細明體" w:hAnsi="新細明體" w:cs="Times New Roman"/>
        </w:rPr>
        <w:t>船舶</w:t>
      </w:r>
      <w:r w:rsidRPr="002B44DC">
        <w:rPr>
          <w:rFonts w:ascii="Times New Roman" w:eastAsia="新細明體" w:hAnsi="新細明體" w:cs="Times New Roman"/>
        </w:rPr>
        <w:t>位置、捕魚及其他活動相關資訊。</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0B029F" w:rsidRPr="002B44DC">
        <w:rPr>
          <w:rFonts w:ascii="Times New Roman" w:eastAsia="新細明體" w:hAnsi="新細明體" w:cs="Times New Roman"/>
        </w:rPr>
        <w:t>轉載</w:t>
      </w:r>
      <w:r w:rsidRPr="002B44DC">
        <w:rPr>
          <w:rFonts w:ascii="Times New Roman" w:eastAsia="新細明體" w:hAnsi="新細明體" w:cs="Times New Roman"/>
        </w:rPr>
        <w:t>」係指就</w:t>
      </w:r>
      <w:r w:rsidR="00817224" w:rsidRPr="002B44DC">
        <w:rPr>
          <w:rFonts w:ascii="Times New Roman" w:eastAsia="新細明體" w:hAnsi="新細明體" w:cs="Times New Roman"/>
        </w:rPr>
        <w:t>載運</w:t>
      </w:r>
      <w:r w:rsidRPr="002B44DC">
        <w:rPr>
          <w:rFonts w:ascii="Times New Roman" w:eastAsia="新細明體" w:hAnsi="新細明體" w:cs="Times New Roman"/>
        </w:rPr>
        <w:t>至其他地點之目的，在任何</w:t>
      </w:r>
      <w:r w:rsidR="00155BE4" w:rsidRPr="002B44DC">
        <w:rPr>
          <w:rFonts w:ascii="Times New Roman" w:eastAsia="新細明體" w:hAnsi="新細明體" w:cs="Times New Roman"/>
        </w:rPr>
        <w:t>船舶</w:t>
      </w:r>
      <w:r w:rsidRPr="002B44DC">
        <w:rPr>
          <w:rFonts w:ascii="Times New Roman" w:eastAsia="新細明體" w:hAnsi="新細明體" w:cs="Times New Roman"/>
        </w:rPr>
        <w:t>或飛機之間</w:t>
      </w:r>
      <w:r w:rsidR="00D20A16" w:rsidRPr="002B44DC">
        <w:rPr>
          <w:rFonts w:ascii="Times New Roman" w:eastAsia="新細明體" w:hAnsi="新細明體" w:cs="Times New Roman"/>
        </w:rPr>
        <w:t>轉</w:t>
      </w:r>
      <w:r w:rsidR="00817224" w:rsidRPr="002B44DC">
        <w:rPr>
          <w:rFonts w:ascii="Times New Roman" w:eastAsia="新細明體" w:hAnsi="新細明體" w:cs="Times New Roman"/>
        </w:rPr>
        <w:t>運</w:t>
      </w:r>
      <w:r w:rsidRPr="002B44DC">
        <w:rPr>
          <w:rFonts w:ascii="Times New Roman" w:eastAsia="新細明體" w:hAnsi="新細明體" w:cs="Times New Roman"/>
        </w:rPr>
        <w:t>任何或所有魚類或魚類產品。</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「聯合國</w:t>
      </w:r>
      <w:r w:rsidR="00B04673" w:rsidRPr="002B44DC">
        <w:rPr>
          <w:rFonts w:ascii="Times New Roman" w:eastAsia="新細明體" w:hAnsi="新細明體" w:cs="Times New Roman"/>
        </w:rPr>
        <w:t>魚群</w:t>
      </w:r>
      <w:r w:rsidRPr="002B44DC">
        <w:rPr>
          <w:rFonts w:ascii="Times New Roman" w:eastAsia="新細明體" w:hAnsi="新細明體" w:cs="Times New Roman"/>
        </w:rPr>
        <w:t>協定」係指</w:t>
      </w:r>
      <w:r w:rsidR="0017177A" w:rsidRPr="002B44DC">
        <w:rPr>
          <w:rFonts w:ascii="Times New Roman" w:eastAsia="新細明體" w:hAnsi="新細明體" w:cs="Times New Roman"/>
          <w:color w:val="000000"/>
          <w:szCs w:val="24"/>
          <w:shd w:val="clear" w:color="auto" w:fill="FFFFFF"/>
        </w:rPr>
        <w:t>聯合國履行</w:t>
      </w:r>
      <w:r w:rsidR="0017177A" w:rsidRPr="002B44DC">
        <w:rPr>
          <w:rFonts w:ascii="Times New Roman" w:eastAsia="新細明體" w:hAnsi="Times New Roman" w:cs="Times New Roman"/>
          <w:color w:val="000000"/>
          <w:szCs w:val="24"/>
          <w:shd w:val="clear" w:color="auto" w:fill="FFFFFF"/>
        </w:rPr>
        <w:t>1982</w:t>
      </w:r>
      <w:r w:rsidR="0017177A" w:rsidRPr="002B44DC">
        <w:rPr>
          <w:rFonts w:ascii="Times New Roman" w:eastAsia="新細明體" w:hAnsi="新細明體" w:cs="Times New Roman"/>
          <w:color w:val="000000"/>
          <w:szCs w:val="24"/>
          <w:shd w:val="clear" w:color="auto" w:fill="FFFFFF"/>
        </w:rPr>
        <w:t>年海洋法公約有關養護與管理跨界魚群與高度洄游魚群條款協定</w:t>
      </w:r>
      <w:r w:rsidR="0017177A" w:rsidRPr="002B44DC">
        <w:rPr>
          <w:rFonts w:ascii="Times New Roman" w:eastAsia="新細明體" w:hAnsi="新細明體" w:cs="Times New Roman"/>
        </w:rPr>
        <w:t>。</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「聯合國</w:t>
      </w:r>
      <w:r w:rsidR="00B04673" w:rsidRPr="002B44DC">
        <w:rPr>
          <w:rFonts w:ascii="Times New Roman" w:eastAsia="新細明體" w:hAnsi="新細明體" w:cs="Times New Roman"/>
        </w:rPr>
        <w:t>海洋法</w:t>
      </w:r>
      <w:r w:rsidRPr="002B44DC">
        <w:rPr>
          <w:rFonts w:ascii="Times New Roman" w:eastAsia="新細明體" w:hAnsi="新細明體" w:cs="Times New Roman"/>
        </w:rPr>
        <w:t>公約」係指</w:t>
      </w:r>
      <w:r w:rsidRPr="002B44DC">
        <w:rPr>
          <w:rFonts w:ascii="Times New Roman" w:eastAsia="新細明體" w:hAnsi="Times New Roman" w:cs="Times New Roman"/>
        </w:rPr>
        <w:t>1982</w:t>
      </w:r>
      <w:r w:rsidRPr="002B44DC">
        <w:rPr>
          <w:rFonts w:ascii="Times New Roman" w:eastAsia="新細明體" w:hAnsi="新細明體" w:cs="Times New Roman"/>
        </w:rPr>
        <w:t>年聯合國海洋法公約。</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「車輛」係指任何汽車、卡車、廂型車、巴士、拖車或其他動力陸上運輸工具。</w:t>
      </w:r>
    </w:p>
    <w:p w:rsidR="0017177A" w:rsidRPr="002B44DC" w:rsidRDefault="0056428E" w:rsidP="0099787E">
      <w:pPr>
        <w:pStyle w:val="a7"/>
        <w:numPr>
          <w:ilvl w:val="0"/>
          <w:numId w:val="16"/>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w:t>
      </w:r>
      <w:r w:rsidR="00155BE4" w:rsidRPr="002B44DC">
        <w:rPr>
          <w:rFonts w:ascii="Times New Roman" w:eastAsia="新細明體" w:hAnsi="新細明體" w:cs="Times New Roman"/>
        </w:rPr>
        <w:t>船舶</w:t>
      </w:r>
      <w:r w:rsidRPr="002B44DC">
        <w:rPr>
          <w:rFonts w:ascii="Times New Roman" w:eastAsia="新細明體" w:hAnsi="新細明體" w:cs="Times New Roman"/>
        </w:rPr>
        <w:t>」係指</w:t>
      </w:r>
      <w:proofErr w:type="gramStart"/>
      <w:r w:rsidRPr="002B44DC">
        <w:rPr>
          <w:rFonts w:ascii="Times New Roman" w:eastAsia="新細明體" w:hAnsi="新細明體" w:cs="Times New Roman"/>
        </w:rPr>
        <w:t>任何艇</w:t>
      </w:r>
      <w:proofErr w:type="gramEnd"/>
      <w:r w:rsidRPr="002B44DC">
        <w:rPr>
          <w:rFonts w:ascii="Times New Roman" w:eastAsia="新細明體" w:hAnsi="新細明體" w:cs="Times New Roman"/>
        </w:rPr>
        <w:t>、船、</w:t>
      </w:r>
      <w:proofErr w:type="gramStart"/>
      <w:r w:rsidRPr="002B44DC">
        <w:rPr>
          <w:rFonts w:ascii="Times New Roman" w:eastAsia="新細明體" w:hAnsi="新細明體" w:cs="Times New Roman"/>
        </w:rPr>
        <w:t>舟或其他</w:t>
      </w:r>
      <w:proofErr w:type="gramEnd"/>
      <w:r w:rsidRPr="002B44DC">
        <w:rPr>
          <w:rFonts w:ascii="Times New Roman" w:eastAsia="新細明體" w:hAnsi="新細明體" w:cs="Times New Roman"/>
        </w:rPr>
        <w:t>水上航行機具。</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4.</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篇。關於密克羅尼西亞聯邦最高法院及司法機關的法律條文，請參閱本法典第</w:t>
      </w:r>
      <w:r w:rsidRPr="002B44DC">
        <w:rPr>
          <w:rFonts w:ascii="Times New Roman" w:eastAsia="新細明體" w:hAnsi="Times New Roman" w:cs="Times New Roman"/>
          <w:sz w:val="19"/>
          <w:szCs w:val="19"/>
        </w:rPr>
        <w:t>4</w:t>
      </w:r>
      <w:r w:rsidRPr="002B44DC">
        <w:rPr>
          <w:rFonts w:ascii="Times New Roman" w:eastAsia="新細明體" w:hAnsi="新細明體" w:cs="Times New Roman"/>
          <w:sz w:val="19"/>
          <w:szCs w:val="19"/>
        </w:rPr>
        <w:t>篇。</w:t>
      </w: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密克羅尼西亞聯邦國家政府網站位址：</w:t>
      </w:r>
      <w:r w:rsidRPr="002B44DC">
        <w:rPr>
          <w:rFonts w:ascii="Times New Roman" w:eastAsia="新細明體" w:hAnsi="Times New Roman" w:cs="Times New Roman"/>
          <w:color w:val="0000FF"/>
          <w:sz w:val="19"/>
          <w:szCs w:val="19"/>
          <w:u w:val="single"/>
        </w:rPr>
        <w:t>http://fsmgov.org</w:t>
      </w:r>
      <w:r w:rsidRPr="002B44DC">
        <w:rPr>
          <w:rFonts w:ascii="Times New Roman" w:eastAsia="新細明體" w:hAnsi="新細明體" w:cs="Times New Roman"/>
          <w:sz w:val="19"/>
          <w:szCs w:val="19"/>
        </w:rPr>
        <w:t>，其中含有該國家政府的公告、新聞稿、新聞、表格及其他資訊。</w:t>
      </w: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密克羅尼西亞聯邦最高法院網站位址：</w:t>
      </w:r>
      <w:r w:rsidRPr="002B44DC">
        <w:rPr>
          <w:rFonts w:ascii="Times New Roman" w:eastAsia="新細明體" w:hAnsi="Times New Roman" w:cs="Times New Roman"/>
          <w:color w:val="0000FF"/>
          <w:sz w:val="19"/>
          <w:szCs w:val="19"/>
          <w:u w:val="single"/>
        </w:rPr>
        <w:t>http://www.fsmsupremecourt.org/</w:t>
      </w:r>
      <w:r w:rsidRPr="002B44DC">
        <w:rPr>
          <w:rFonts w:ascii="Times New Roman" w:eastAsia="新細明體" w:hAnsi="新細明體" w:cs="Times New Roman"/>
          <w:sz w:val="19"/>
          <w:szCs w:val="19"/>
        </w:rPr>
        <w:t>，其中含有該法院之法院裁定、規則、行事曆及其他資訊、憲法、密克羅尼西亞聯邦法典及其他法律資源資訊。</w:t>
      </w: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密克羅尼西亞聯邦國會官方網站位址：</w:t>
      </w:r>
      <w:r w:rsidRPr="002B44DC">
        <w:rPr>
          <w:rFonts w:ascii="Times New Roman" w:eastAsia="新細明體" w:hAnsi="Times New Roman" w:cs="Times New Roman"/>
          <w:color w:val="0000FF"/>
          <w:sz w:val="19"/>
          <w:szCs w:val="19"/>
          <w:u w:val="single"/>
        </w:rPr>
        <w:t>http://www.fsmcongress.fm/</w:t>
      </w:r>
      <w:r w:rsidRPr="002B44DC">
        <w:rPr>
          <w:rFonts w:ascii="Times New Roman" w:eastAsia="新細明體" w:hAnsi="新細明體" w:cs="Times New Roman"/>
          <w:sz w:val="19"/>
          <w:szCs w:val="19"/>
        </w:rPr>
        <w:t>，其中含有國會頒布的公法、會議、委員會聽證會、規則及其他國會資訊。</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編者按</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第</w:t>
      </w:r>
      <w:r w:rsidRPr="002B44DC">
        <w:rPr>
          <w:rFonts w:ascii="Times New Roman" w:eastAsia="新細明體" w:hAnsi="Times New Roman" w:cs="Times New Roman"/>
          <w:sz w:val="19"/>
          <w:szCs w:val="19"/>
        </w:rPr>
        <w:t>(25)</w:t>
      </w:r>
      <w:r w:rsidRPr="002B44DC">
        <w:rPr>
          <w:rFonts w:ascii="Times New Roman" w:eastAsia="新細明體" w:hAnsi="新細明體" w:cs="Times New Roman"/>
          <w:sz w:val="19"/>
          <w:szCs w:val="19"/>
        </w:rPr>
        <w:t>及</w:t>
      </w:r>
      <w:r w:rsidRPr="002B44DC">
        <w:rPr>
          <w:rFonts w:ascii="Times New Roman" w:eastAsia="新細明體" w:hAnsi="Times New Roman" w:cs="Times New Roman"/>
          <w:sz w:val="19"/>
          <w:szCs w:val="19"/>
        </w:rPr>
        <w:t>(43)</w:t>
      </w:r>
      <w:proofErr w:type="gramStart"/>
      <w:r w:rsidR="00504CF6" w:rsidRPr="002B44DC">
        <w:rPr>
          <w:rFonts w:ascii="Times New Roman" w:eastAsia="新細明體" w:hAnsi="新細明體" w:cs="Times New Roman"/>
          <w:sz w:val="19"/>
          <w:szCs w:val="19"/>
        </w:rPr>
        <w:t>子節</w:t>
      </w:r>
      <w:r w:rsidRPr="002B44DC">
        <w:rPr>
          <w:rFonts w:ascii="Times New Roman" w:eastAsia="新細明體" w:hAnsi="新細明體" w:cs="Times New Roman"/>
          <w:sz w:val="19"/>
          <w:szCs w:val="19"/>
        </w:rPr>
        <w:t>中</w:t>
      </w:r>
      <w:proofErr w:type="gramEnd"/>
      <w:r w:rsidRPr="002B44DC">
        <w:rPr>
          <w:rFonts w:ascii="Times New Roman" w:eastAsia="新細明體" w:hAnsi="新細明體" w:cs="Times New Roman"/>
          <w:sz w:val="19"/>
          <w:szCs w:val="19"/>
        </w:rPr>
        <w:t>，「前述」一詞變更為「本</w:t>
      </w:r>
      <w:r w:rsidR="00504CF6" w:rsidRPr="002B44DC">
        <w:rPr>
          <w:rFonts w:ascii="Times New Roman" w:eastAsia="新細明體" w:hAnsi="新細明體" w:cs="Times New Roman"/>
          <w:sz w:val="19"/>
          <w:szCs w:val="19"/>
        </w:rPr>
        <w:t>子節</w:t>
      </w:r>
      <w:r w:rsidRPr="002B44DC">
        <w:rPr>
          <w:rFonts w:ascii="Times New Roman" w:eastAsia="新細明體" w:hAnsi="新細明體" w:cs="Times New Roman"/>
          <w:sz w:val="19"/>
          <w:szCs w:val="19"/>
        </w:rPr>
        <w:t>」，以求格式一致。第</w:t>
      </w:r>
      <w:r w:rsidRPr="002B44DC">
        <w:rPr>
          <w:rFonts w:ascii="Times New Roman" w:eastAsia="新細明體" w:hAnsi="Times New Roman" w:cs="Times New Roman"/>
          <w:sz w:val="19"/>
          <w:szCs w:val="19"/>
        </w:rPr>
        <w:t>(31)</w:t>
      </w:r>
      <w:r w:rsidRPr="002B44DC">
        <w:rPr>
          <w:rFonts w:ascii="Times New Roman" w:eastAsia="新細明體" w:hAnsi="新細明體" w:cs="Times New Roman"/>
          <w:sz w:val="19"/>
          <w:szCs w:val="19"/>
        </w:rPr>
        <w:t>及</w:t>
      </w:r>
      <w:r w:rsidRPr="002B44DC">
        <w:rPr>
          <w:rFonts w:ascii="Times New Roman" w:eastAsia="新細明體" w:hAnsi="Times New Roman" w:cs="Times New Roman"/>
          <w:sz w:val="19"/>
          <w:szCs w:val="19"/>
        </w:rPr>
        <w:t>(35)</w:t>
      </w:r>
      <w:proofErr w:type="gramStart"/>
      <w:r w:rsidR="00504CF6" w:rsidRPr="002B44DC">
        <w:rPr>
          <w:rFonts w:ascii="Times New Roman" w:eastAsia="新細明體" w:hAnsi="新細明體" w:cs="Times New Roman"/>
          <w:sz w:val="19"/>
          <w:szCs w:val="19"/>
        </w:rPr>
        <w:t>子節</w:t>
      </w:r>
      <w:r w:rsidRPr="002B44DC">
        <w:rPr>
          <w:rFonts w:ascii="Times New Roman" w:eastAsia="新細明體" w:hAnsi="新細明體" w:cs="Times New Roman"/>
          <w:sz w:val="19"/>
          <w:szCs w:val="19"/>
        </w:rPr>
        <w:t>中</w:t>
      </w:r>
      <w:proofErr w:type="gramEnd"/>
      <w:r w:rsidRPr="002B44DC">
        <w:rPr>
          <w:rFonts w:ascii="Times New Roman" w:eastAsia="新細明體" w:hAnsi="新細明體" w:cs="Times New Roman"/>
          <w:sz w:val="19"/>
          <w:szCs w:val="19"/>
        </w:rPr>
        <w:t>，「密克羅尼西亞聯邦法典」一詞變更為「本法典」，以求格式一致。</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2"/>
          <w:szCs w:val="2"/>
        </w:rPr>
      </w:pPr>
      <w:r w:rsidRPr="002B44DC">
        <w:rPr>
          <w:rFonts w:ascii="Times New Roman" w:eastAsia="新細明體" w:hAnsi="Times New Roman" w:cs="Times New Roman"/>
          <w:noProof/>
        </w:rPr>
        <w:pict>
          <v:group id="Group 94" o:spid="_x0000_s1026"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" o:allowincell="f">
            <v:shape id="Freeform 95" o:spid="_x0000_s1027"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Ar68cA&#10;AADcAAAADwAAAGRycy9kb3ducmV2LnhtbESP3WrCQBSE7wu+w3KE3tWNQdsSXaUoEn+gqC3Fy2P2&#10;mIRmz4bsNsa3dwuFXg4z8w0znXemEi01rrSsYDiIQBBnVpecK/j8WD29gnAeWWNlmRTcyMF81nuY&#10;YqLtlQ/UHn0uAoRdggoK7+tESpcVZNANbE0cvIttDPogm1zqBq8BbioZR9GzNFhyWCiwpkVB2ffx&#10;xyi4rHbvi5ZSnebnr80+3Z7G0XKk1GO/e5uA8NT5//Bfe60VxPEL/J4JR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wK+vHAAAA3AAAAA8AAAAAAAAAAAAAAAAAmAIAAGRy&#10;cy9kb3ducmV2LnhtbFBLBQYAAAAABAAEAPUAAACMAwAAAAA=&#10;" path="m,l48,e" filled="f">
              <v:path arrowok="t" o:connecttype="custom" o:connectlocs="0,0;48,0" o:connectangles="0,0"/>
            </v:shape>
          </v:group>
        </w:pict>
      </w:r>
      <w:r w:rsidRPr="002B44DC">
        <w:rPr>
          <w:rFonts w:ascii="Times New Roman" w:eastAsia="新細明體" w:hAnsi="Times New Roman" w:cs="Times New Roman"/>
          <w:noProof/>
        </w:rPr>
      </w:r>
      <w:r w:rsidRPr="002B44DC">
        <w:rPr>
          <w:rFonts w:ascii="Times New Roman" w:eastAsia="新細明體" w:hAnsi="Times New Roman" w:cs="Times New Roman"/>
          <w:noProof/>
        </w:rPr>
        <w:pict>
          <v:rect id="AutoShape 1" o:spid="_x0000_s1028" style="width:3pt;height:.85pt;visibility:visible;mso-position-horizontal-relative:char;mso-position-vertical-relative:line" filled="f" stroked="f">
            <o:lock v:ext="edit" aspectratio="t"/>
            <w10:wrap type="none"/>
            <w10:anchorlock/>
          </v:rect>
        </w:pict>
      </w: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103.</w:t>
      </w:r>
      <w:r w:rsidRPr="002B44DC">
        <w:rPr>
          <w:rFonts w:hAnsi="新細明體"/>
          <w:u w:val="single"/>
        </w:rPr>
        <w:t>需要的捕魚許可證</w:t>
      </w:r>
      <w:r w:rsidRPr="002B44DC">
        <w:rPr>
          <w:u w:val="single"/>
        </w:rPr>
        <w:t xml:space="preserve"> -- </w:t>
      </w:r>
      <w:r w:rsidRPr="002B44DC">
        <w:rPr>
          <w:rFonts w:hAnsi="新細明體"/>
          <w:u w:val="single"/>
        </w:rPr>
        <w:t>商業。</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除有以下根據者外，</w:t>
      </w:r>
      <w:r w:rsidR="00A504DC" w:rsidRPr="002B44DC">
        <w:rPr>
          <w:rFonts w:ascii="Times New Roman" w:eastAsia="新細明體" w:hAnsi="新細明體" w:cs="Times New Roman"/>
        </w:rPr>
        <w:t>不應</w:t>
      </w:r>
      <w:r w:rsidRPr="002B44DC">
        <w:rPr>
          <w:rFonts w:ascii="Times New Roman" w:eastAsia="新細明體" w:hAnsi="新細明體" w:cs="Times New Roman"/>
        </w:rPr>
        <w:t>在專屬經濟海域進行國內捕魚、商業試驗性捕魚、外國捕魚或</w:t>
      </w:r>
      <w:r w:rsidR="0017177A" w:rsidRPr="002B44DC">
        <w:rPr>
          <w:rFonts w:ascii="Times New Roman" w:eastAsia="新細明體" w:hAnsi="新細明體" w:cs="Times New Roman"/>
        </w:rPr>
        <w:t>得規範</w:t>
      </w:r>
      <w:r w:rsidRPr="002B44DC">
        <w:rPr>
          <w:rFonts w:ascii="Times New Roman" w:eastAsia="新細明體" w:hAnsi="新細明體" w:cs="Times New Roman"/>
        </w:rPr>
        <w:t>的其他捕魚或相關活動：</w:t>
      </w:r>
    </w:p>
    <w:p w:rsidR="0017177A" w:rsidRPr="002B44DC" w:rsidRDefault="0056428E" w:rsidP="0099787E">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賦予之職權</w:t>
      </w:r>
      <w:r w:rsidR="00A504DC" w:rsidRPr="002B44DC">
        <w:rPr>
          <w:rFonts w:ascii="Times New Roman" w:eastAsia="新細明體" w:hAnsi="新細明體" w:cs="Times New Roman"/>
        </w:rPr>
        <w:t>所</w:t>
      </w:r>
      <w:r w:rsidRPr="002B44DC">
        <w:rPr>
          <w:rFonts w:ascii="Times New Roman" w:eastAsia="新細明體" w:hAnsi="新細明體" w:cs="Times New Roman"/>
        </w:rPr>
        <w:t>核發的有效適用許可證；或</w:t>
      </w:r>
    </w:p>
    <w:p w:rsidR="0017177A" w:rsidRPr="002B44DC" w:rsidRDefault="0017177A" w:rsidP="002B44DC">
      <w:pPr>
        <w:numPr>
          <w:ilvl w:val="0"/>
          <w:numId w:val="2"/>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管理人</w:t>
      </w:r>
      <w:r w:rsidR="0056428E" w:rsidRPr="002B44DC">
        <w:rPr>
          <w:rFonts w:ascii="Times New Roman" w:eastAsia="新細明體" w:hAnsi="新細明體" w:cs="Times New Roman"/>
        </w:rPr>
        <w:t>根據依本</w:t>
      </w:r>
      <w:r w:rsidR="002C5E4B" w:rsidRPr="002B44DC">
        <w:rPr>
          <w:rFonts w:ascii="Times New Roman" w:eastAsia="新細明體" w:hAnsi="新細明體" w:cs="Times New Roman"/>
        </w:rPr>
        <w:t>子篇</w:t>
      </w:r>
      <w:r w:rsidR="0056428E" w:rsidRPr="002B44DC">
        <w:rPr>
          <w:rFonts w:ascii="Times New Roman" w:eastAsia="新細明體" w:hAnsi="新細明體" w:cs="Times New Roman"/>
        </w:rPr>
        <w:t>第</w:t>
      </w:r>
      <w:r w:rsidR="0056428E" w:rsidRPr="002B44DC">
        <w:rPr>
          <w:rFonts w:ascii="Times New Roman" w:eastAsia="新細明體" w:hAnsi="Times New Roman" w:cs="Times New Roman"/>
        </w:rPr>
        <w:t>1</w:t>
      </w:r>
      <w:r w:rsidR="0056428E" w:rsidRPr="002B44DC">
        <w:rPr>
          <w:rFonts w:ascii="Times New Roman" w:eastAsia="新細明體" w:hAnsi="新細明體" w:cs="Times New Roman"/>
        </w:rPr>
        <w:t>章第</w:t>
      </w:r>
      <w:r w:rsidR="0056428E" w:rsidRPr="002B44DC">
        <w:rPr>
          <w:rFonts w:ascii="Times New Roman" w:eastAsia="新細明體" w:hAnsi="Times New Roman" w:cs="Times New Roman"/>
        </w:rPr>
        <w:t>106</w:t>
      </w:r>
      <w:r w:rsidR="002C5E4B" w:rsidRPr="002B44DC">
        <w:rPr>
          <w:rFonts w:ascii="Times New Roman" w:eastAsia="新細明體" w:hAnsi="新細明體" w:cs="Times New Roman"/>
        </w:rPr>
        <w:t>節</w:t>
      </w:r>
      <w:r w:rsidR="0056428E" w:rsidRPr="002B44DC">
        <w:rPr>
          <w:rFonts w:ascii="Times New Roman" w:eastAsia="新細明體" w:hAnsi="新細明體" w:cs="Times New Roman"/>
        </w:rPr>
        <w:t>簽訂之多邊</w:t>
      </w:r>
      <w:r w:rsidR="00B04673" w:rsidRPr="002B44DC">
        <w:rPr>
          <w:rFonts w:ascii="Times New Roman" w:eastAsia="新細明體" w:hAnsi="新細明體" w:cs="Times New Roman"/>
        </w:rPr>
        <w:t>入漁協定</w:t>
      </w:r>
      <w:r w:rsidR="00A504DC" w:rsidRPr="002B44DC">
        <w:rPr>
          <w:rFonts w:ascii="Times New Roman" w:eastAsia="新細明體" w:hAnsi="新細明體" w:cs="Times New Roman"/>
        </w:rPr>
        <w:t>所</w:t>
      </w:r>
      <w:r w:rsidR="0056428E" w:rsidRPr="002B44DC">
        <w:rPr>
          <w:rFonts w:ascii="Times New Roman" w:eastAsia="新細明體" w:hAnsi="新細明體" w:cs="Times New Roman"/>
        </w:rPr>
        <w:t>核發的有效適用執照。</w:t>
      </w:r>
    </w:p>
    <w:p w:rsidR="0056428E" w:rsidRPr="002B44DC" w:rsidRDefault="0056428E"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5.</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除根據有效適用許可證外，任何人不</w:t>
      </w:r>
      <w:r w:rsidR="00A504DC" w:rsidRPr="002B44DC">
        <w:rPr>
          <w:rFonts w:ascii="Times New Roman" w:eastAsia="新細明體" w:hAnsi="新細明體" w:cs="Times New Roman"/>
          <w:sz w:val="19"/>
          <w:szCs w:val="19"/>
        </w:rPr>
        <w:t>應</w:t>
      </w:r>
      <w:r w:rsidRPr="002B44DC">
        <w:rPr>
          <w:rFonts w:ascii="Times New Roman" w:eastAsia="新細明體" w:hAnsi="新細明體" w:cs="Times New Roman"/>
          <w:sz w:val="19"/>
          <w:szCs w:val="19"/>
        </w:rPr>
        <w:t>利用任何漁船</w:t>
      </w:r>
      <w:r w:rsidR="00A504DC" w:rsidRPr="002B44DC">
        <w:rPr>
          <w:rFonts w:ascii="Times New Roman" w:eastAsia="新細明體" w:hAnsi="新細明體" w:cs="Times New Roman"/>
          <w:sz w:val="19"/>
          <w:szCs w:val="19"/>
        </w:rPr>
        <w:t>，</w:t>
      </w:r>
      <w:r w:rsidRPr="002B44DC">
        <w:rPr>
          <w:rFonts w:ascii="Times New Roman" w:eastAsia="新細明體" w:hAnsi="新細明體" w:cs="Times New Roman"/>
          <w:sz w:val="19"/>
          <w:szCs w:val="19"/>
        </w:rPr>
        <w:t>且任何漁船之船員及經營者亦不</w:t>
      </w:r>
      <w:r w:rsidR="00A504DC" w:rsidRPr="002B44DC">
        <w:rPr>
          <w:rFonts w:ascii="Times New Roman" w:eastAsia="新細明體" w:hAnsi="新細明體" w:cs="Times New Roman"/>
          <w:sz w:val="19"/>
          <w:szCs w:val="19"/>
        </w:rPr>
        <w:t>應，</w:t>
      </w:r>
      <w:r w:rsidRPr="002B44DC">
        <w:rPr>
          <w:rFonts w:ascii="Times New Roman" w:eastAsia="新細明體" w:hAnsi="新細明體" w:cs="Times New Roman"/>
          <w:sz w:val="19"/>
          <w:szCs w:val="19"/>
        </w:rPr>
        <w:t>在專屬經濟海域從事商業或非商業捕魚或相關活動。</w:t>
      </w:r>
      <w:proofErr w:type="gramStart"/>
      <w:r w:rsidRPr="002B44DC">
        <w:rPr>
          <w:rFonts w:ascii="Times New Roman" w:eastAsia="新細明體" w:hAnsi="Times New Roman" w:cs="Times New Roman"/>
          <w:i/>
          <w:iCs/>
          <w:sz w:val="19"/>
          <w:szCs w:val="19"/>
        </w:rPr>
        <w:t xml:space="preserve">FSM v. </w:t>
      </w:r>
      <w:proofErr w:type="spellStart"/>
      <w:r w:rsidRPr="002B44DC">
        <w:rPr>
          <w:rFonts w:ascii="Times New Roman" w:eastAsia="新細明體" w:hAnsi="Times New Roman" w:cs="Times New Roman"/>
          <w:i/>
          <w:iCs/>
          <w:sz w:val="19"/>
          <w:szCs w:val="19"/>
        </w:rPr>
        <w:t>Katzutoku</w:t>
      </w:r>
      <w:proofErr w:type="spellEnd"/>
      <w:r w:rsidRPr="002B44DC">
        <w:rPr>
          <w:rFonts w:ascii="Times New Roman" w:eastAsia="新細明體" w:hAnsi="Times New Roman" w:cs="Times New Roman"/>
          <w:i/>
          <w:iCs/>
          <w:sz w:val="19"/>
          <w:szCs w:val="19"/>
        </w:rPr>
        <w:t xml:space="preserve"> </w:t>
      </w:r>
      <w:proofErr w:type="spellStart"/>
      <w:r w:rsidRPr="002B44DC">
        <w:rPr>
          <w:rFonts w:ascii="Times New Roman" w:eastAsia="新細明體" w:hAnsi="Times New Roman" w:cs="Times New Roman"/>
          <w:i/>
          <w:iCs/>
          <w:sz w:val="19"/>
          <w:szCs w:val="19"/>
        </w:rPr>
        <w:t>Maru</w:t>
      </w:r>
      <w:proofErr w:type="spellEnd"/>
      <w:r w:rsidRPr="002B44DC">
        <w:rPr>
          <w:rFonts w:ascii="Times New Roman" w:eastAsia="新細明體" w:hAnsi="Times New Roman" w:cs="Times New Roman"/>
          <w:sz w:val="19"/>
          <w:szCs w:val="19"/>
        </w:rPr>
        <w:t>, 15 FSM R. 400, 403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proofErr w:type="gramEnd"/>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若於被告</w:t>
      </w:r>
      <w:r w:rsidRPr="002B44DC">
        <w:rPr>
          <w:rFonts w:ascii="Times New Roman" w:eastAsia="新細明體" w:hAnsi="Times New Roman" w:cs="Times New Roman"/>
          <w:sz w:val="19"/>
          <w:szCs w:val="19"/>
        </w:rPr>
        <w:t>8</w:t>
      </w:r>
      <w:r w:rsidRPr="002B44DC">
        <w:rPr>
          <w:rFonts w:ascii="Times New Roman" w:eastAsia="新細明體" w:hAnsi="新細明體" w:cs="Times New Roman"/>
          <w:sz w:val="19"/>
          <w:szCs w:val="19"/>
        </w:rPr>
        <w:t>月</w:t>
      </w:r>
      <w:r w:rsidRPr="002B44DC">
        <w:rPr>
          <w:rFonts w:ascii="Times New Roman" w:eastAsia="新細明體" w:hAnsi="Times New Roman" w:cs="Times New Roman"/>
          <w:sz w:val="19"/>
          <w:szCs w:val="19"/>
        </w:rPr>
        <w:t>18</w:t>
      </w:r>
      <w:r w:rsidRPr="002B44DC">
        <w:rPr>
          <w:rFonts w:ascii="Times New Roman" w:eastAsia="新細明體" w:hAnsi="新細明體" w:cs="Times New Roman"/>
          <w:sz w:val="19"/>
          <w:szCs w:val="19"/>
        </w:rPr>
        <w:t>日、</w:t>
      </w:r>
      <w:r w:rsidRPr="002B44DC">
        <w:rPr>
          <w:rFonts w:ascii="Times New Roman" w:eastAsia="新細明體" w:hAnsi="Times New Roman" w:cs="Times New Roman"/>
          <w:sz w:val="19"/>
          <w:szCs w:val="19"/>
        </w:rPr>
        <w:t>19</w:t>
      </w:r>
      <w:r w:rsidRPr="002B44DC">
        <w:rPr>
          <w:rFonts w:ascii="Times New Roman" w:eastAsia="新細明體" w:hAnsi="新細明體" w:cs="Times New Roman"/>
          <w:sz w:val="19"/>
          <w:szCs w:val="19"/>
        </w:rPr>
        <w:t>日及</w:t>
      </w:r>
      <w:r w:rsidRPr="002B44DC">
        <w:rPr>
          <w:rFonts w:ascii="Times New Roman" w:eastAsia="新細明體" w:hAnsi="Times New Roman" w:cs="Times New Roman"/>
          <w:sz w:val="19"/>
          <w:szCs w:val="19"/>
        </w:rPr>
        <w:t>20</w:t>
      </w:r>
      <w:r w:rsidRPr="002B44DC">
        <w:rPr>
          <w:rFonts w:ascii="Times New Roman" w:eastAsia="新細明體" w:hAnsi="新細明體" w:cs="Times New Roman"/>
          <w:sz w:val="19"/>
          <w:szCs w:val="19"/>
        </w:rPr>
        <w:t>日的捕魚活動之前，被告的當地代理人實際已知</w:t>
      </w:r>
      <w:r w:rsidR="00A504DC" w:rsidRPr="002B44DC">
        <w:rPr>
          <w:rFonts w:ascii="Times New Roman" w:eastAsia="新細明體" w:hAnsi="新細明體" w:cs="Times New Roman"/>
          <w:sz w:val="19"/>
          <w:szCs w:val="19"/>
        </w:rPr>
        <w:t>國家海洋資源局（</w:t>
      </w:r>
      <w:r w:rsidRPr="002B44DC">
        <w:rPr>
          <w:rFonts w:ascii="Times New Roman" w:eastAsia="新細明體" w:hAnsi="Times New Roman" w:cs="Times New Roman"/>
          <w:sz w:val="19"/>
          <w:szCs w:val="19"/>
        </w:rPr>
        <w:t>NORMA</w:t>
      </w:r>
      <w:r w:rsidR="00A504DC" w:rsidRPr="002B44DC">
        <w:rPr>
          <w:rFonts w:ascii="Times New Roman" w:eastAsia="新細明體" w:hAnsi="新細明體" w:cs="Times New Roman"/>
          <w:sz w:val="19"/>
          <w:szCs w:val="19"/>
        </w:rPr>
        <w:t>）</w:t>
      </w:r>
      <w:r w:rsidRPr="002B44DC">
        <w:rPr>
          <w:rFonts w:ascii="Times New Roman" w:eastAsia="新細明體" w:hAnsi="Times New Roman" w:cs="Times New Roman"/>
          <w:sz w:val="19"/>
          <w:szCs w:val="19"/>
        </w:rPr>
        <w:t xml:space="preserve"> </w:t>
      </w:r>
      <w:r w:rsidRPr="002B44DC">
        <w:rPr>
          <w:rFonts w:ascii="Times New Roman" w:eastAsia="新細明體" w:hAnsi="新細明體" w:cs="Times New Roman"/>
          <w:sz w:val="19"/>
          <w:szCs w:val="19"/>
        </w:rPr>
        <w:t>不會核發捕魚許可證，則根據代理行為法，被告之代理人的認知應視為被告的認知。</w:t>
      </w:r>
      <w:proofErr w:type="gramStart"/>
      <w:r w:rsidRPr="002B44DC">
        <w:rPr>
          <w:rFonts w:ascii="Times New Roman" w:eastAsia="新細明體" w:hAnsi="Times New Roman" w:cs="Times New Roman"/>
          <w:i/>
          <w:iCs/>
          <w:sz w:val="19"/>
          <w:szCs w:val="19"/>
        </w:rPr>
        <w:t xml:space="preserve">FSM v. </w:t>
      </w:r>
      <w:proofErr w:type="spellStart"/>
      <w:r w:rsidRPr="002B44DC">
        <w:rPr>
          <w:rFonts w:ascii="Times New Roman" w:eastAsia="新細明體" w:hAnsi="Times New Roman" w:cs="Times New Roman"/>
          <w:i/>
          <w:iCs/>
          <w:sz w:val="19"/>
          <w:szCs w:val="19"/>
        </w:rPr>
        <w:t>Katzutoku</w:t>
      </w:r>
      <w:proofErr w:type="spellEnd"/>
      <w:r w:rsidRPr="002B44DC">
        <w:rPr>
          <w:rFonts w:ascii="Times New Roman" w:eastAsia="新細明體" w:hAnsi="Times New Roman" w:cs="Times New Roman"/>
          <w:i/>
          <w:iCs/>
          <w:sz w:val="19"/>
          <w:szCs w:val="19"/>
        </w:rPr>
        <w:t xml:space="preserve"> </w:t>
      </w:r>
      <w:proofErr w:type="spellStart"/>
      <w:r w:rsidRPr="002B44DC">
        <w:rPr>
          <w:rFonts w:ascii="Times New Roman" w:eastAsia="新細明體" w:hAnsi="Times New Roman" w:cs="Times New Roman"/>
          <w:i/>
          <w:iCs/>
          <w:sz w:val="19"/>
          <w:szCs w:val="19"/>
        </w:rPr>
        <w:t>Maru</w:t>
      </w:r>
      <w:proofErr w:type="spellEnd"/>
      <w:r w:rsidRPr="002B44DC">
        <w:rPr>
          <w:rFonts w:ascii="Times New Roman" w:eastAsia="新細明體" w:hAnsi="Times New Roman" w:cs="Times New Roman"/>
          <w:sz w:val="19"/>
          <w:szCs w:val="19"/>
        </w:rPr>
        <w:t>, 15 FSM R. 400, 404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proofErr w:type="gramEnd"/>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Times New Roman" w:cs="Times New Roman"/>
          <w:sz w:val="19"/>
          <w:szCs w:val="19"/>
        </w:rPr>
        <w:t>2002</w:t>
      </w:r>
      <w:r w:rsidRPr="002B44DC">
        <w:rPr>
          <w:rFonts w:ascii="Times New Roman" w:eastAsia="新細明體" w:hAnsi="新細明體" w:cs="Times New Roman"/>
          <w:sz w:val="19"/>
          <w:szCs w:val="19"/>
        </w:rPr>
        <w:t>年海洋資源法在處理及核准捕魚之許可中賦予</w:t>
      </w:r>
      <w:r w:rsidRPr="002B44DC">
        <w:rPr>
          <w:rFonts w:ascii="Times New Roman" w:eastAsia="新細明體" w:hAnsi="Times New Roman" w:cs="Times New Roman"/>
          <w:sz w:val="19"/>
          <w:szCs w:val="19"/>
        </w:rPr>
        <w:t xml:space="preserve"> NORMA</w:t>
      </w:r>
      <w:r w:rsidRPr="002B44DC">
        <w:rPr>
          <w:rFonts w:ascii="Times New Roman" w:eastAsia="新細明體" w:hAnsi="新細明體" w:cs="Times New Roman"/>
          <w:sz w:val="19"/>
          <w:szCs w:val="19"/>
        </w:rPr>
        <w:t>廣泛的裁量權。</w:t>
      </w:r>
      <w:r w:rsidRPr="002B44DC">
        <w:rPr>
          <w:rFonts w:ascii="Times New Roman" w:eastAsia="新細明體" w:hAnsi="Times New Roman" w:cs="Times New Roman"/>
          <w:sz w:val="19"/>
          <w:szCs w:val="19"/>
        </w:rPr>
        <w:t xml:space="preserve">NORMA </w:t>
      </w:r>
      <w:r w:rsidRPr="002B44DC">
        <w:rPr>
          <w:rFonts w:ascii="Times New Roman" w:eastAsia="新細明體" w:hAnsi="新細明體" w:cs="Times New Roman"/>
          <w:sz w:val="19"/>
          <w:szCs w:val="19"/>
        </w:rPr>
        <w:t>並無法律義務要在提出捕魚許可證申請後一天內，處理甚或核准該項申請。根據</w:t>
      </w:r>
      <w:r w:rsidRPr="002B44DC">
        <w:rPr>
          <w:rFonts w:ascii="Times New Roman" w:eastAsia="新細明體" w:hAnsi="Times New Roman" w:cs="Times New Roman"/>
          <w:sz w:val="19"/>
          <w:szCs w:val="19"/>
        </w:rPr>
        <w:t xml:space="preserve"> 24 F.S.M.C.108</w:t>
      </w:r>
      <w:r w:rsidRPr="002B44DC">
        <w:rPr>
          <w:rFonts w:ascii="Times New Roman" w:eastAsia="新細明體" w:hAnsi="新細明體" w:cs="Times New Roman"/>
          <w:sz w:val="19"/>
          <w:szCs w:val="19"/>
        </w:rPr>
        <w:t>，執行長將審查所提出的每一份申請，並得依其裁量徵求各州相關人士的意見，以及於必要時召開公聽會。</w:t>
      </w:r>
      <w:r w:rsidRPr="002B44DC">
        <w:rPr>
          <w:rFonts w:ascii="Times New Roman" w:eastAsia="新細明體" w:hAnsi="Times New Roman" w:cs="Times New Roman"/>
          <w:sz w:val="19"/>
          <w:szCs w:val="19"/>
        </w:rPr>
        <w:t xml:space="preserve">NORMA </w:t>
      </w:r>
      <w:r w:rsidRPr="002B44DC">
        <w:rPr>
          <w:rFonts w:ascii="Times New Roman" w:eastAsia="新細明體" w:hAnsi="新細明體" w:cs="Times New Roman"/>
          <w:sz w:val="19"/>
          <w:szCs w:val="19"/>
        </w:rPr>
        <w:t>亦擁有依不同狀況准駁許可證的裁量權，包括執行長認為核發許可證並不符合密克羅尼西亞聯邦最大利益時，可駁回申請。</w:t>
      </w:r>
      <w:proofErr w:type="gramStart"/>
      <w:r w:rsidRPr="002B44DC">
        <w:rPr>
          <w:rFonts w:ascii="Times New Roman" w:eastAsia="新細明體" w:hAnsi="Times New Roman" w:cs="Times New Roman"/>
          <w:i/>
          <w:iCs/>
          <w:sz w:val="19"/>
          <w:szCs w:val="19"/>
        </w:rPr>
        <w:t xml:space="preserve">FSM v. </w:t>
      </w:r>
      <w:proofErr w:type="spellStart"/>
      <w:r w:rsidRPr="002B44DC">
        <w:rPr>
          <w:rFonts w:ascii="Times New Roman" w:eastAsia="新細明體" w:hAnsi="Times New Roman" w:cs="Times New Roman"/>
          <w:i/>
          <w:iCs/>
          <w:sz w:val="19"/>
          <w:szCs w:val="19"/>
        </w:rPr>
        <w:t>Katzutoku</w:t>
      </w:r>
      <w:proofErr w:type="spellEnd"/>
      <w:r w:rsidRPr="002B44DC">
        <w:rPr>
          <w:rFonts w:ascii="Times New Roman" w:eastAsia="新細明體" w:hAnsi="Times New Roman" w:cs="Times New Roman"/>
          <w:i/>
          <w:iCs/>
          <w:sz w:val="19"/>
          <w:szCs w:val="19"/>
        </w:rPr>
        <w:t xml:space="preserve"> </w:t>
      </w:r>
      <w:proofErr w:type="spellStart"/>
      <w:r w:rsidRPr="002B44DC">
        <w:rPr>
          <w:rFonts w:ascii="Times New Roman" w:eastAsia="新細明體" w:hAnsi="Times New Roman" w:cs="Times New Roman"/>
          <w:i/>
          <w:iCs/>
          <w:sz w:val="19"/>
          <w:szCs w:val="19"/>
        </w:rPr>
        <w:t>Maru</w:t>
      </w:r>
      <w:proofErr w:type="spellEnd"/>
      <w:r w:rsidRPr="002B44DC">
        <w:rPr>
          <w:rFonts w:ascii="Times New Roman" w:eastAsia="新細明體" w:hAnsi="Times New Roman" w:cs="Times New Roman"/>
          <w:sz w:val="19"/>
          <w:szCs w:val="19"/>
        </w:rPr>
        <w:t>, 15 FSM R. 400, 404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proofErr w:type="gramEnd"/>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由於</w:t>
      </w:r>
      <w:r w:rsidRPr="002B44DC">
        <w:rPr>
          <w:rFonts w:ascii="Times New Roman" w:eastAsia="新細明體" w:hAnsi="Times New Roman" w:cs="Times New Roman"/>
          <w:sz w:val="19"/>
          <w:szCs w:val="19"/>
        </w:rPr>
        <w:t xml:space="preserve"> NORMA </w:t>
      </w:r>
      <w:r w:rsidRPr="002B44DC">
        <w:rPr>
          <w:rFonts w:ascii="Times New Roman" w:eastAsia="新細明體" w:hAnsi="新細明體" w:cs="Times New Roman"/>
          <w:sz w:val="19"/>
          <w:szCs w:val="19"/>
        </w:rPr>
        <w:t>並沒有必須在申請人希望之生效日核發捕魚許可證的法律義務，因此，以未於申請人要求之日核發執照作為無理</w:t>
      </w:r>
      <w:proofErr w:type="gramStart"/>
      <w:r w:rsidRPr="002B44DC">
        <w:rPr>
          <w:rFonts w:ascii="Times New Roman" w:eastAsia="新細明體" w:hAnsi="新細明體" w:cs="Times New Roman"/>
          <w:sz w:val="19"/>
          <w:szCs w:val="19"/>
        </w:rPr>
        <w:t>不</w:t>
      </w:r>
      <w:proofErr w:type="gramEnd"/>
      <w:r w:rsidRPr="002B44DC">
        <w:rPr>
          <w:rFonts w:ascii="Times New Roman" w:eastAsia="新細明體" w:hAnsi="新細明體" w:cs="Times New Roman"/>
          <w:sz w:val="19"/>
          <w:szCs w:val="19"/>
        </w:rPr>
        <w:t>核發之辯護理由不成立。</w:t>
      </w:r>
      <w:proofErr w:type="gramStart"/>
      <w:r w:rsidRPr="002B44DC">
        <w:rPr>
          <w:rFonts w:ascii="Times New Roman" w:eastAsia="新細明體" w:hAnsi="Times New Roman" w:cs="Times New Roman"/>
          <w:i/>
          <w:iCs/>
          <w:sz w:val="19"/>
          <w:szCs w:val="19"/>
        </w:rPr>
        <w:t xml:space="preserve">FSM v. </w:t>
      </w:r>
      <w:proofErr w:type="spellStart"/>
      <w:r w:rsidRPr="002B44DC">
        <w:rPr>
          <w:rFonts w:ascii="Times New Roman" w:eastAsia="新細明體" w:hAnsi="Times New Roman" w:cs="Times New Roman"/>
          <w:i/>
          <w:iCs/>
          <w:sz w:val="19"/>
          <w:szCs w:val="19"/>
        </w:rPr>
        <w:t>Katzutoku</w:t>
      </w:r>
      <w:proofErr w:type="spellEnd"/>
      <w:r w:rsidRPr="002B44DC">
        <w:rPr>
          <w:rFonts w:ascii="Times New Roman" w:eastAsia="新細明體" w:hAnsi="Times New Roman" w:cs="Times New Roman"/>
          <w:i/>
          <w:iCs/>
          <w:sz w:val="19"/>
          <w:szCs w:val="19"/>
        </w:rPr>
        <w:t xml:space="preserve"> </w:t>
      </w:r>
      <w:proofErr w:type="spellStart"/>
      <w:r w:rsidRPr="002B44DC">
        <w:rPr>
          <w:rFonts w:ascii="Times New Roman" w:eastAsia="新細明體" w:hAnsi="Times New Roman" w:cs="Times New Roman"/>
          <w:i/>
          <w:iCs/>
          <w:sz w:val="19"/>
          <w:szCs w:val="19"/>
        </w:rPr>
        <w:t>Maru</w:t>
      </w:r>
      <w:proofErr w:type="spellEnd"/>
      <w:r w:rsidRPr="002B44DC">
        <w:rPr>
          <w:rFonts w:ascii="Times New Roman" w:eastAsia="新細明體" w:hAnsi="Times New Roman" w:cs="Times New Roman"/>
          <w:sz w:val="19"/>
          <w:szCs w:val="19"/>
        </w:rPr>
        <w:t>, 15 FSM R. 400, 404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104.</w:t>
      </w:r>
      <w:r w:rsidRPr="002B44DC">
        <w:rPr>
          <w:rFonts w:hAnsi="新細明體"/>
          <w:u w:val="single"/>
        </w:rPr>
        <w:t>需要的捕魚許可證</w:t>
      </w:r>
      <w:r w:rsidRPr="002B44DC">
        <w:rPr>
          <w:u w:val="single"/>
        </w:rPr>
        <w:t xml:space="preserve"> -- </w:t>
      </w:r>
      <w:r w:rsidRPr="002B44DC">
        <w:rPr>
          <w:rFonts w:hAnsi="新細明體"/>
          <w:u w:val="single"/>
        </w:rPr>
        <w:t>非商業。</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除根據</w:t>
      </w:r>
      <w:r w:rsidR="004F3F0C" w:rsidRPr="002B44DC">
        <w:rPr>
          <w:rFonts w:ascii="Times New Roman" w:eastAsia="新細明體" w:hAnsi="新細明體" w:cs="Times New Roman"/>
        </w:rPr>
        <w:t>本局</w:t>
      </w:r>
      <w:r w:rsidRPr="002B44DC">
        <w:rPr>
          <w:rFonts w:ascii="Times New Roman" w:eastAsia="新細明體" w:hAnsi="新細明體" w:cs="Times New Roman"/>
        </w:rPr>
        <w:t>依</w:t>
      </w:r>
      <w:r w:rsidR="000B029F" w:rsidRPr="002B44DC">
        <w:rPr>
          <w:rFonts w:ascii="Times New Roman" w:eastAsia="新細明體" w:hAnsi="新細明體" w:cs="Times New Roman"/>
        </w:rPr>
        <w:t>應要求之</w:t>
      </w:r>
      <w:r w:rsidRPr="002B44DC">
        <w:rPr>
          <w:rFonts w:ascii="Times New Roman" w:eastAsia="新細明體" w:hAnsi="新細明體" w:cs="Times New Roman"/>
        </w:rPr>
        <w:t>條款與條件</w:t>
      </w:r>
      <w:r w:rsidR="00D949F7" w:rsidRPr="002B44DC">
        <w:rPr>
          <w:rFonts w:ascii="Times New Roman" w:eastAsia="新細明體" w:hAnsi="新細明體" w:cs="Times New Roman"/>
        </w:rPr>
        <w:t>所</w:t>
      </w:r>
      <w:r w:rsidRPr="002B44DC">
        <w:rPr>
          <w:rFonts w:ascii="Times New Roman" w:eastAsia="新細明體" w:hAnsi="新細明體" w:cs="Times New Roman"/>
        </w:rPr>
        <w:t>核發的有效適用許可證外，不</w:t>
      </w:r>
      <w:r w:rsidR="00D949F7" w:rsidRPr="002B44DC">
        <w:rPr>
          <w:rFonts w:ascii="Times New Roman" w:eastAsia="新細明體" w:hAnsi="新細明體" w:cs="Times New Roman"/>
        </w:rPr>
        <w:t>應</w:t>
      </w:r>
      <w:r w:rsidRPr="002B44DC">
        <w:rPr>
          <w:rFonts w:ascii="Times New Roman" w:eastAsia="新細明體" w:hAnsi="新細明體" w:cs="Times New Roman"/>
        </w:rPr>
        <w:t>在專屬經濟海域從事海洋科學研究、訓練或外國休閒捕魚。</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6.</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105.</w:t>
      </w:r>
      <w:r w:rsidRPr="002B44DC">
        <w:rPr>
          <w:rFonts w:hAnsi="新細明體"/>
          <w:u w:val="single"/>
        </w:rPr>
        <w:t>需要的</w:t>
      </w:r>
      <w:r w:rsidR="00B04673" w:rsidRPr="002B44DC">
        <w:rPr>
          <w:rFonts w:hAnsi="新細明體"/>
          <w:u w:val="single"/>
        </w:rPr>
        <w:t>入漁協定</w:t>
      </w:r>
      <w:r w:rsidRPr="002B44DC">
        <w:rPr>
          <w:rFonts w:hAnsi="新細明體"/>
          <w:u w:val="single"/>
        </w:rPr>
        <w:t>。</w:t>
      </w:r>
    </w:p>
    <w:p w:rsidR="0017177A" w:rsidRPr="002B44DC" w:rsidRDefault="0056428E" w:rsidP="0099787E">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除</w:t>
      </w:r>
      <w:r w:rsidR="00D949F7" w:rsidRPr="002B44DC">
        <w:rPr>
          <w:rFonts w:ascii="Times New Roman" w:eastAsia="新細明體" w:hAnsi="新細明體" w:cs="Times New Roman"/>
        </w:rPr>
        <w:t>具有有效之可適用</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外，不</w:t>
      </w:r>
      <w:r w:rsidR="00D949F7" w:rsidRPr="002B44DC">
        <w:rPr>
          <w:rFonts w:ascii="Times New Roman" w:eastAsia="新細明體" w:hAnsi="新細明體" w:cs="Times New Roman"/>
        </w:rPr>
        <w:t>應</w:t>
      </w:r>
      <w:r w:rsidRPr="002B44DC">
        <w:rPr>
          <w:rFonts w:ascii="Times New Roman" w:eastAsia="新細明體" w:hAnsi="新細明體" w:cs="Times New Roman"/>
        </w:rPr>
        <w:t>對外國漁船核發在專屬經濟海域捕魚之許可證。</w:t>
      </w:r>
    </w:p>
    <w:p w:rsidR="0017177A" w:rsidRPr="002B44DC" w:rsidRDefault="0056428E" w:rsidP="0099787E">
      <w:pPr>
        <w:numPr>
          <w:ilvl w:val="0"/>
          <w:numId w:val="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依第</w:t>
      </w:r>
      <w:r w:rsidRPr="002B44DC">
        <w:rPr>
          <w:rFonts w:ascii="Times New Roman" w:eastAsia="新細明體" w:hAnsi="Times New Roman" w:cs="Times New Roman"/>
        </w:rPr>
        <w:t>2</w:t>
      </w:r>
      <w:r w:rsidRPr="002B44DC">
        <w:rPr>
          <w:rFonts w:ascii="Times New Roman" w:eastAsia="新細明體" w:hAnsi="新細明體" w:cs="Times New Roman"/>
        </w:rPr>
        <w:t>章並根據本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4</w:t>
      </w:r>
      <w:r w:rsidRPr="002B44DC">
        <w:rPr>
          <w:rFonts w:ascii="Times New Roman" w:eastAsia="新細明體" w:hAnsi="新細明體" w:cs="Times New Roman"/>
        </w:rPr>
        <w:t>章，</w:t>
      </w:r>
      <w:r w:rsidR="00D949F7" w:rsidRPr="002B44DC">
        <w:rPr>
          <w:rFonts w:ascii="Times New Roman" w:eastAsia="新細明體" w:hAnsi="新細明體" w:cs="Times New Roman"/>
        </w:rPr>
        <w:t>授權</w:t>
      </w:r>
      <w:r w:rsidR="004F3F0C" w:rsidRPr="002B44DC">
        <w:rPr>
          <w:rFonts w:ascii="Times New Roman" w:eastAsia="新細明體" w:hAnsi="新細明體" w:cs="Times New Roman"/>
        </w:rPr>
        <w:t>本局</w:t>
      </w:r>
      <w:r w:rsidRPr="002B44DC">
        <w:rPr>
          <w:rFonts w:ascii="Times New Roman" w:eastAsia="新細明體" w:hAnsi="新細明體" w:cs="Times New Roman"/>
        </w:rPr>
        <w:t>代表密克羅尼西亞聯邦政府協商並簽訂</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lastRenderedPageBreak/>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7.</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106.</w:t>
      </w:r>
      <w:r w:rsidRPr="002B44DC">
        <w:rPr>
          <w:rFonts w:hAnsi="新細明體"/>
          <w:u w:val="single"/>
        </w:rPr>
        <w:t>漁業管理</w:t>
      </w:r>
      <w:r w:rsidR="00311DC9" w:rsidRPr="002B44DC">
        <w:rPr>
          <w:rFonts w:hAnsi="新細明體"/>
          <w:u w:val="single"/>
        </w:rPr>
        <w:t>協定</w:t>
      </w:r>
      <w:r w:rsidRPr="002B44DC">
        <w:rPr>
          <w:rFonts w:hAnsi="新細明體"/>
          <w:u w:val="single"/>
        </w:rPr>
        <w:t>；多邊</w:t>
      </w:r>
      <w:r w:rsidR="00B04673" w:rsidRPr="002B44DC">
        <w:rPr>
          <w:rFonts w:hAnsi="新細明體"/>
          <w:u w:val="single"/>
        </w:rPr>
        <w:t>入漁協定</w:t>
      </w:r>
      <w:r w:rsidRPr="002B44DC">
        <w:rPr>
          <w:rFonts w:hAnsi="新細明體"/>
          <w:u w:val="single"/>
        </w:rPr>
        <w:t>。</w:t>
      </w:r>
    </w:p>
    <w:p w:rsidR="0017177A" w:rsidRPr="002B44DC" w:rsidRDefault="00D949F7" w:rsidP="002B44DC">
      <w:pPr>
        <w:pStyle w:val="a7"/>
        <w:numPr>
          <w:ilvl w:val="0"/>
          <w:numId w:val="25"/>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縱有</w:t>
      </w:r>
      <w:r w:rsidR="0056428E"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0056428E" w:rsidRPr="002B44DC">
        <w:rPr>
          <w:rFonts w:ascii="Times New Roman" w:eastAsia="新細明體" w:hAnsi="新細明體" w:cs="Times New Roman"/>
        </w:rPr>
        <w:t>任何其他規定，</w:t>
      </w:r>
      <w:r w:rsidR="004F3F0C" w:rsidRPr="002B44DC">
        <w:rPr>
          <w:rFonts w:ascii="Times New Roman" w:eastAsia="新細明體" w:hAnsi="新細明體" w:cs="Times New Roman"/>
        </w:rPr>
        <w:t>本局</w:t>
      </w:r>
      <w:r w:rsidRPr="002B44DC">
        <w:rPr>
          <w:rFonts w:ascii="Times New Roman" w:eastAsia="新細明體" w:hAnsi="新細明體" w:cs="Times New Roman"/>
        </w:rPr>
        <w:t>有</w:t>
      </w:r>
      <w:r w:rsidR="0056428E" w:rsidRPr="002B44DC">
        <w:rPr>
          <w:rFonts w:ascii="Times New Roman" w:eastAsia="新細明體" w:hAnsi="新細明體" w:cs="Times New Roman"/>
        </w:rPr>
        <w:t>權</w:t>
      </w:r>
      <w:r w:rsidR="0018066A" w:rsidRPr="002B44DC">
        <w:rPr>
          <w:rFonts w:ascii="Times New Roman" w:eastAsia="新細明體" w:hAnsi="新細明體" w:cs="Times New Roman"/>
        </w:rPr>
        <w:t>簽訂</w:t>
      </w:r>
      <w:r w:rsidR="0056428E" w:rsidRPr="002B44DC">
        <w:rPr>
          <w:rFonts w:ascii="Times New Roman" w:eastAsia="新細明體" w:hAnsi="新細明體" w:cs="Times New Roman"/>
        </w:rPr>
        <w:t>漁業管理</w:t>
      </w:r>
      <w:r w:rsidR="00311DC9" w:rsidRPr="002B44DC">
        <w:rPr>
          <w:rFonts w:ascii="Times New Roman" w:eastAsia="新細明體" w:hAnsi="新細明體" w:cs="Times New Roman"/>
        </w:rPr>
        <w:t>協定</w:t>
      </w:r>
      <w:r w:rsidR="0056428E" w:rsidRPr="002B44DC">
        <w:rPr>
          <w:rFonts w:ascii="Times New Roman" w:eastAsia="新細明體" w:hAnsi="新細明體" w:cs="Times New Roman"/>
        </w:rPr>
        <w:t>，以</w:t>
      </w:r>
      <w:r w:rsidRPr="002B44DC">
        <w:rPr>
          <w:rFonts w:ascii="Times New Roman" w:eastAsia="新細明體" w:hAnsi="新細明體" w:cs="Times New Roman"/>
        </w:rPr>
        <w:t>在該區域全部或部分地區合作或協調漁業管理措施</w:t>
      </w:r>
      <w:r w:rsidR="00916767" w:rsidRPr="002B44DC">
        <w:rPr>
          <w:rFonts w:ascii="Times New Roman" w:eastAsia="新細明體" w:hAnsi="新細明體" w:cs="Times New Roman"/>
        </w:rPr>
        <w:t>，或執行多邊入漁協定</w:t>
      </w:r>
      <w:r w:rsidR="0056428E" w:rsidRPr="002B44DC">
        <w:rPr>
          <w:rFonts w:ascii="Times New Roman" w:eastAsia="新細明體" w:hAnsi="新細明體" w:cs="Times New Roman"/>
        </w:rPr>
        <w:t>。除其他事項外，此類</w:t>
      </w:r>
      <w:r w:rsidR="00311DC9" w:rsidRPr="002B44DC">
        <w:rPr>
          <w:rFonts w:ascii="Times New Roman" w:eastAsia="新細明體" w:hAnsi="新細明體" w:cs="Times New Roman"/>
        </w:rPr>
        <w:t>協定</w:t>
      </w:r>
      <w:r w:rsidR="0056428E" w:rsidRPr="002B44DC">
        <w:rPr>
          <w:rFonts w:ascii="Times New Roman" w:eastAsia="新細明體" w:hAnsi="新細明體" w:cs="Times New Roman"/>
        </w:rPr>
        <w:t>可依</w:t>
      </w:r>
      <w:proofErr w:type="gramStart"/>
      <w:r w:rsidR="004F3F0C" w:rsidRPr="002B44DC">
        <w:rPr>
          <w:rFonts w:ascii="Times New Roman" w:eastAsia="新細明體" w:hAnsi="新細明體" w:cs="Times New Roman"/>
        </w:rPr>
        <w:t>本局</w:t>
      </w:r>
      <w:r w:rsidR="0056428E" w:rsidRPr="002B44DC">
        <w:rPr>
          <w:rFonts w:ascii="Times New Roman" w:eastAsia="新細明體" w:hAnsi="新細明體" w:cs="Times New Roman"/>
        </w:rPr>
        <w:t>裁量</w:t>
      </w:r>
      <w:proofErr w:type="gramEnd"/>
      <w:r w:rsidR="0056428E" w:rsidRPr="002B44DC">
        <w:rPr>
          <w:rFonts w:ascii="Times New Roman" w:eastAsia="新細明體" w:hAnsi="新細明體" w:cs="Times New Roman"/>
        </w:rPr>
        <w:t>納入下列規定：</w:t>
      </w:r>
    </w:p>
    <w:p w:rsidR="0017177A" w:rsidRPr="002B44DC" w:rsidRDefault="0095011A" w:rsidP="002B44DC">
      <w:pPr>
        <w:pStyle w:val="a7"/>
        <w:numPr>
          <w:ilvl w:val="0"/>
          <w:numId w:val="26"/>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授權</w:t>
      </w:r>
      <w:r w:rsidR="0056428E" w:rsidRPr="002B44DC">
        <w:rPr>
          <w:rFonts w:ascii="Times New Roman" w:eastAsia="新細明體" w:hAnsi="新細明體" w:cs="Times New Roman"/>
        </w:rPr>
        <w:t>個人、機構或組織執行多邊</w:t>
      </w:r>
      <w:r w:rsidR="00B04673" w:rsidRPr="002B44DC">
        <w:rPr>
          <w:rFonts w:ascii="Times New Roman" w:eastAsia="新細明體" w:hAnsi="新細明體" w:cs="Times New Roman"/>
        </w:rPr>
        <w:t>入漁協定</w:t>
      </w:r>
      <w:r w:rsidR="0056428E" w:rsidRPr="002B44DC">
        <w:rPr>
          <w:rFonts w:ascii="Times New Roman" w:eastAsia="新細明體" w:hAnsi="新細明體" w:cs="Times New Roman"/>
        </w:rPr>
        <w:t>要求的職能，包括但不限於分配、核發及駁回該</w:t>
      </w:r>
      <w:r w:rsidRPr="002B44DC">
        <w:rPr>
          <w:rFonts w:ascii="Times New Roman" w:eastAsia="新細明體" w:hAnsi="新細明體" w:cs="Times New Roman"/>
        </w:rPr>
        <w:t>區域</w:t>
      </w:r>
      <w:r w:rsidR="0056428E" w:rsidRPr="002B44DC">
        <w:rPr>
          <w:rFonts w:ascii="Times New Roman" w:eastAsia="新細明體" w:hAnsi="新細明體" w:cs="Times New Roman"/>
        </w:rPr>
        <w:t>或其部分（包括專屬經濟海域）有效的捕魚執照；</w:t>
      </w:r>
    </w:p>
    <w:p w:rsidR="0017177A" w:rsidRPr="002B44DC" w:rsidRDefault="0056428E" w:rsidP="0099787E">
      <w:pPr>
        <w:pStyle w:val="a7"/>
        <w:numPr>
          <w:ilvl w:val="0"/>
          <w:numId w:val="26"/>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觀察員計畫；</w:t>
      </w:r>
    </w:p>
    <w:p w:rsidR="0017177A" w:rsidRPr="002B44DC" w:rsidRDefault="0017177A" w:rsidP="002B44DC">
      <w:pPr>
        <w:pStyle w:val="a7"/>
        <w:numPr>
          <w:ilvl w:val="0"/>
          <w:numId w:val="26"/>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港口</w:t>
      </w:r>
      <w:proofErr w:type="gramStart"/>
      <w:r w:rsidRPr="002B44DC">
        <w:rPr>
          <w:rFonts w:ascii="Times New Roman" w:eastAsia="新細明體" w:hAnsi="新細明體" w:cs="Times New Roman"/>
        </w:rPr>
        <w:t>採</w:t>
      </w:r>
      <w:proofErr w:type="gramEnd"/>
      <w:r w:rsidRPr="002B44DC">
        <w:rPr>
          <w:rFonts w:ascii="Times New Roman" w:eastAsia="新細明體" w:hAnsi="新細明體" w:cs="Times New Roman"/>
        </w:rPr>
        <w:t>樣計畫；</w:t>
      </w:r>
    </w:p>
    <w:p w:rsidR="0017177A" w:rsidRPr="002B44DC" w:rsidRDefault="0056428E" w:rsidP="0099787E">
      <w:pPr>
        <w:pStyle w:val="a7"/>
        <w:numPr>
          <w:ilvl w:val="0"/>
          <w:numId w:val="26"/>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漁業監控與管制；以及</w:t>
      </w:r>
    </w:p>
    <w:p w:rsidR="0017177A" w:rsidRPr="002B44DC" w:rsidRDefault="0056428E" w:rsidP="0099787E">
      <w:pPr>
        <w:pStyle w:val="a7"/>
        <w:numPr>
          <w:ilvl w:val="0"/>
          <w:numId w:val="26"/>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任何其他漁業管理相關事務。</w:t>
      </w:r>
    </w:p>
    <w:p w:rsidR="0017177A" w:rsidRPr="002B44DC" w:rsidRDefault="0056428E" w:rsidP="0099787E">
      <w:pPr>
        <w:pStyle w:val="a7"/>
        <w:numPr>
          <w:ilvl w:val="0"/>
          <w:numId w:val="25"/>
        </w:numPr>
        <w:overflowPunct w:val="0"/>
        <w:adjustRightInd w:val="0"/>
        <w:spacing w:beforeLines="100" w:afterLines="100"/>
        <w:ind w:leftChars="0" w:left="0" w:firstLine="482"/>
        <w:jc w:val="both"/>
        <w:rPr>
          <w:rFonts w:ascii="Times New Roman" w:eastAsia="新細明體" w:hAnsi="Times New Roman" w:cs="Times New Roman"/>
        </w:rPr>
      </w:pPr>
      <w:r w:rsidRPr="002B44DC">
        <w:rPr>
          <w:rFonts w:ascii="Times New Roman" w:eastAsia="新細明體" w:hAnsi="新細明體" w:cs="Times New Roman"/>
        </w:rPr>
        <w:t>為執行多邊</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w:t>
      </w:r>
      <w:r w:rsidR="004F3F0C" w:rsidRPr="002B44DC">
        <w:rPr>
          <w:rFonts w:ascii="Times New Roman" w:eastAsia="新細明體" w:hAnsi="新細明體" w:cs="Times New Roman"/>
        </w:rPr>
        <w:t>本局</w:t>
      </w:r>
      <w:r w:rsidRPr="002B44DC">
        <w:rPr>
          <w:rFonts w:ascii="Times New Roman" w:eastAsia="新細明體" w:hAnsi="新細明體" w:cs="Times New Roman"/>
        </w:rPr>
        <w:t>得以書面方式：</w:t>
      </w:r>
    </w:p>
    <w:p w:rsidR="0017177A" w:rsidRPr="002B44DC" w:rsidRDefault="0056428E" w:rsidP="0099787E">
      <w:pPr>
        <w:pStyle w:val="a7"/>
        <w:numPr>
          <w:ilvl w:val="0"/>
          <w:numId w:val="2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對持有依多邊</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核發之有效捕魚執照</w:t>
      </w:r>
      <w:r w:rsidR="002C397F" w:rsidRPr="002B44DC">
        <w:rPr>
          <w:rFonts w:ascii="Times New Roman" w:eastAsia="新細明體" w:hAnsi="新細明體" w:cs="Times New Roman"/>
        </w:rPr>
        <w:t>的</w:t>
      </w:r>
      <w:r w:rsidR="00155BE4" w:rsidRPr="002B44DC">
        <w:rPr>
          <w:rFonts w:ascii="Times New Roman" w:eastAsia="新細明體" w:hAnsi="新細明體" w:cs="Times New Roman"/>
        </w:rPr>
        <w:t>船舶</w:t>
      </w:r>
      <w:r w:rsidRPr="002B44DC">
        <w:rPr>
          <w:rFonts w:ascii="Times New Roman" w:eastAsia="新細明體" w:hAnsi="新細明體" w:cs="Times New Roman"/>
        </w:rPr>
        <w:t>，豁免本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與該</w:t>
      </w:r>
      <w:r w:rsidR="00311DC9" w:rsidRPr="002B44DC">
        <w:rPr>
          <w:rFonts w:ascii="Times New Roman" w:eastAsia="新細明體" w:hAnsi="新細明體" w:cs="Times New Roman"/>
        </w:rPr>
        <w:t>協定</w:t>
      </w:r>
      <w:r w:rsidRPr="002B44DC">
        <w:rPr>
          <w:rFonts w:ascii="Times New Roman" w:eastAsia="新細明體" w:hAnsi="新細明體" w:cs="Times New Roman"/>
        </w:rPr>
        <w:t>之條款矛盾的任何要求；</w:t>
      </w:r>
    </w:p>
    <w:p w:rsidR="0017177A" w:rsidRPr="002B44DC" w:rsidRDefault="0056428E" w:rsidP="0099787E">
      <w:pPr>
        <w:pStyle w:val="a7"/>
        <w:numPr>
          <w:ilvl w:val="0"/>
          <w:numId w:val="2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落實建立禁漁區、禁漁期及依漁業管理</w:t>
      </w:r>
      <w:r w:rsidR="00311DC9" w:rsidRPr="002B44DC">
        <w:rPr>
          <w:rFonts w:ascii="Times New Roman" w:eastAsia="新細明體" w:hAnsi="新細明體" w:cs="Times New Roman"/>
        </w:rPr>
        <w:t>協定</w:t>
      </w:r>
      <w:r w:rsidR="002C397F" w:rsidRPr="002B44DC">
        <w:rPr>
          <w:rFonts w:ascii="Times New Roman" w:eastAsia="新細明體" w:hAnsi="新細明體" w:cs="Times New Roman"/>
        </w:rPr>
        <w:t>得</w:t>
      </w:r>
      <w:r w:rsidRPr="002B44DC">
        <w:rPr>
          <w:rFonts w:ascii="Times New Roman" w:eastAsia="新細明體" w:hAnsi="新細明體" w:cs="Times New Roman"/>
        </w:rPr>
        <w:t>商定的其他管理措施；</w:t>
      </w:r>
    </w:p>
    <w:p w:rsidR="0017177A" w:rsidRPr="002B44DC" w:rsidRDefault="0056428E" w:rsidP="0099787E">
      <w:pPr>
        <w:pStyle w:val="a7"/>
        <w:numPr>
          <w:ilvl w:val="0"/>
          <w:numId w:val="2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對根據</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(1)</w:t>
      </w:r>
      <w:proofErr w:type="gramStart"/>
      <w:r w:rsidR="009260A2" w:rsidRPr="002B44DC">
        <w:rPr>
          <w:rFonts w:ascii="Times New Roman" w:eastAsia="新細明體" w:hAnsi="新細明體" w:cs="Times New Roman"/>
        </w:rPr>
        <w:t>子節</w:t>
      </w:r>
      <w:r w:rsidRPr="002B44DC">
        <w:rPr>
          <w:rFonts w:ascii="Times New Roman" w:eastAsia="新細明體" w:hAnsi="新細明體" w:cs="Times New Roman"/>
        </w:rPr>
        <w:t>簽訂</w:t>
      </w:r>
      <w:proofErr w:type="gramEnd"/>
      <w:r w:rsidRPr="002B44DC">
        <w:rPr>
          <w:rFonts w:ascii="Times New Roman" w:eastAsia="新細明體" w:hAnsi="新細明體" w:cs="Times New Roman"/>
        </w:rPr>
        <w:t>之觀察員計畫所指定的觀察員授權執行該</w:t>
      </w:r>
      <w:r w:rsidR="00311DC9" w:rsidRPr="002B44DC">
        <w:rPr>
          <w:rFonts w:ascii="Times New Roman" w:eastAsia="新細明體" w:hAnsi="新細明體" w:cs="Times New Roman"/>
        </w:rPr>
        <w:t>協定</w:t>
      </w:r>
      <w:r w:rsidRPr="002B44DC">
        <w:rPr>
          <w:rFonts w:ascii="Times New Roman" w:eastAsia="新細明體" w:hAnsi="新細明體" w:cs="Times New Roman"/>
        </w:rPr>
        <w:t>要求的職務和職責；</w:t>
      </w:r>
    </w:p>
    <w:p w:rsidR="0017177A" w:rsidRPr="002B44DC" w:rsidRDefault="0056428E" w:rsidP="0099787E">
      <w:pPr>
        <w:pStyle w:val="a7"/>
        <w:numPr>
          <w:ilvl w:val="0"/>
          <w:numId w:val="2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規</w:t>
      </w:r>
      <w:r w:rsidR="002C397F" w:rsidRPr="002B44DC">
        <w:rPr>
          <w:rFonts w:ascii="Times New Roman" w:eastAsia="新細明體" w:hAnsi="新細明體" w:cs="Times New Roman"/>
        </w:rPr>
        <w:t>範</w:t>
      </w:r>
      <w:r w:rsidRPr="002B44DC">
        <w:rPr>
          <w:rFonts w:ascii="Times New Roman" w:eastAsia="新細明體" w:hAnsi="新細明體" w:cs="Times New Roman"/>
        </w:rPr>
        <w:t>或以其他方式要求依</w:t>
      </w:r>
      <w:proofErr w:type="gramStart"/>
      <w:r w:rsidRPr="002B44DC">
        <w:rPr>
          <w:rFonts w:ascii="Times New Roman" w:eastAsia="新細明體" w:hAnsi="新細明體" w:cs="Times New Roman"/>
        </w:rPr>
        <w:t>本</w:t>
      </w:r>
      <w:r w:rsidR="009260A2"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00937405" w:rsidRPr="002B44DC">
        <w:rPr>
          <w:rFonts w:ascii="Times New Roman" w:eastAsia="新細明體" w:hAnsi="新細明體" w:cs="Times New Roman"/>
        </w:rPr>
        <w:t>項</w:t>
      </w:r>
      <w:r w:rsidRPr="002B44DC">
        <w:rPr>
          <w:rFonts w:ascii="Times New Roman" w:eastAsia="新細明體" w:hAnsi="新細明體" w:cs="Times New Roman"/>
        </w:rPr>
        <w:t>豁免之外國漁船的經營者遵守相關條件；</w:t>
      </w:r>
    </w:p>
    <w:p w:rsidR="0017177A" w:rsidRPr="002B44DC" w:rsidRDefault="0056428E" w:rsidP="0099787E">
      <w:pPr>
        <w:pStyle w:val="a7"/>
        <w:numPr>
          <w:ilvl w:val="0"/>
          <w:numId w:val="27"/>
        </w:numPr>
        <w:overflowPunct w:val="0"/>
        <w:adjustRightInd w:val="0"/>
        <w:spacing w:beforeLines="100" w:afterLines="100"/>
        <w:ind w:leftChars="0" w:left="482" w:firstLine="482"/>
        <w:jc w:val="both"/>
        <w:rPr>
          <w:rFonts w:ascii="Times New Roman" w:eastAsia="新細明體" w:hAnsi="Times New Roman" w:cs="Times New Roman"/>
        </w:rPr>
      </w:pPr>
      <w:r w:rsidRPr="002B44DC">
        <w:rPr>
          <w:rFonts w:ascii="Times New Roman" w:eastAsia="新細明體" w:hAnsi="新細明體" w:cs="Times New Roman"/>
        </w:rPr>
        <w:t>根據密克羅尼西亞聯邦簽訂之任何</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，規</w:t>
      </w:r>
      <w:r w:rsidR="002C397F" w:rsidRPr="002B44DC">
        <w:rPr>
          <w:rFonts w:ascii="Times New Roman" w:eastAsia="新細明體" w:hAnsi="新細明體" w:cs="Times New Roman"/>
        </w:rPr>
        <w:t>範</w:t>
      </w:r>
      <w:bookmarkStart w:id="1" w:name="_GoBack"/>
      <w:bookmarkEnd w:id="1"/>
      <w:r w:rsidRPr="002B44DC">
        <w:rPr>
          <w:rFonts w:ascii="Times New Roman" w:eastAsia="新細明體" w:hAnsi="新細明體" w:cs="Times New Roman"/>
        </w:rPr>
        <w:t>或以其他方式要求懸旗</w:t>
      </w:r>
      <w:r w:rsidR="00155BE4" w:rsidRPr="002B44DC">
        <w:rPr>
          <w:rFonts w:ascii="Times New Roman" w:eastAsia="新細明體" w:hAnsi="新細明體" w:cs="Times New Roman"/>
        </w:rPr>
        <w:t>船舶</w:t>
      </w:r>
      <w:r w:rsidRPr="002B44DC">
        <w:rPr>
          <w:rFonts w:ascii="Times New Roman" w:eastAsia="新細明體" w:hAnsi="新細明體" w:cs="Times New Roman"/>
        </w:rPr>
        <w:t>及公民遵守在專屬經濟海域外捕魚的條件。</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8.</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20"/>
          <w:szCs w:val="20"/>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lastRenderedPageBreak/>
        <w:t>§ 107.</w:t>
      </w:r>
      <w:r w:rsidRPr="002B44DC">
        <w:rPr>
          <w:rFonts w:hAnsi="新細明體"/>
          <w:u w:val="single"/>
        </w:rPr>
        <w:t>申請許可證</w:t>
      </w:r>
      <w:r w:rsidRPr="002B44DC">
        <w:rPr>
          <w:u w:val="single"/>
        </w:rPr>
        <w:t xml:space="preserve"> -- </w:t>
      </w:r>
      <w:r w:rsidRPr="002B44DC">
        <w:rPr>
          <w:rFonts w:hAnsi="新細明體"/>
          <w:u w:val="single"/>
        </w:rPr>
        <w:t>內容。</w:t>
      </w:r>
    </w:p>
    <w:p w:rsidR="0017177A" w:rsidRPr="002B44DC" w:rsidRDefault="0056428E" w:rsidP="0099787E">
      <w:pPr>
        <w:numPr>
          <w:ilvl w:val="0"/>
          <w:numId w:val="12"/>
        </w:numPr>
        <w:overflowPunct w:val="0"/>
        <w:adjustRightInd w:val="0"/>
        <w:spacing w:beforeLines="100" w:afterLines="100"/>
        <w:ind w:left="0" w:firstLine="482"/>
        <w:jc w:val="both"/>
        <w:rPr>
          <w:rFonts w:ascii="Times New Roman" w:eastAsia="新細明體" w:hAnsi="Times New Roman" w:cs="Times New Roman"/>
        </w:rPr>
      </w:pPr>
      <w:proofErr w:type="gramStart"/>
      <w:r w:rsidRPr="002B44DC">
        <w:rPr>
          <w:rFonts w:ascii="Times New Roman" w:eastAsia="新細明體" w:hAnsi="新細明體" w:cs="Times New Roman"/>
        </w:rPr>
        <w:t>有權依本</w:t>
      </w:r>
      <w:r w:rsidR="002C5E4B" w:rsidRPr="002B44DC">
        <w:rPr>
          <w:rFonts w:ascii="Times New Roman" w:eastAsia="新細明體" w:hAnsi="新細明體" w:cs="Times New Roman"/>
        </w:rPr>
        <w:t>子</w:t>
      </w:r>
      <w:proofErr w:type="gramEnd"/>
      <w:r w:rsidR="002C5E4B" w:rsidRPr="002B44DC">
        <w:rPr>
          <w:rFonts w:ascii="Times New Roman" w:eastAsia="新細明體" w:hAnsi="新細明體" w:cs="Times New Roman"/>
        </w:rPr>
        <w:t>篇</w:t>
      </w:r>
      <w:r w:rsidRPr="002B44DC">
        <w:rPr>
          <w:rFonts w:ascii="Times New Roman" w:eastAsia="新細明體" w:hAnsi="新細明體" w:cs="Times New Roman"/>
        </w:rPr>
        <w:t>申請許可證者，應以</w:t>
      </w:r>
      <w:r w:rsidR="004F3F0C" w:rsidRPr="002B44DC">
        <w:rPr>
          <w:rFonts w:ascii="Times New Roman" w:eastAsia="新細明體" w:hAnsi="新細明體" w:cs="Times New Roman"/>
        </w:rPr>
        <w:t>本局</w:t>
      </w:r>
      <w:r w:rsidRPr="002B44DC">
        <w:rPr>
          <w:rFonts w:ascii="Times New Roman" w:eastAsia="新細明體" w:hAnsi="新細明體" w:cs="Times New Roman"/>
        </w:rPr>
        <w:t>要求之書表提出申請，並至少註明下列事項：</w:t>
      </w:r>
    </w:p>
    <w:p w:rsidR="0017177A" w:rsidRPr="002B44DC" w:rsidRDefault="0056428E" w:rsidP="0099787E">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名稱、呼號、</w:t>
      </w:r>
      <w:r w:rsidR="004852FD" w:rsidRPr="002B44DC">
        <w:rPr>
          <w:rFonts w:ascii="Times New Roman" w:eastAsia="新細明體" w:hAnsi="新細明體" w:cs="Times New Roman"/>
        </w:rPr>
        <w:t>登記</w:t>
      </w:r>
      <w:r w:rsidRPr="002B44DC">
        <w:rPr>
          <w:rFonts w:ascii="Times New Roman" w:eastAsia="新細明體" w:hAnsi="新細明體" w:cs="Times New Roman"/>
        </w:rPr>
        <w:t>國</w:t>
      </w:r>
      <w:r w:rsidR="004852FD" w:rsidRPr="002B44DC">
        <w:rPr>
          <w:rFonts w:ascii="Times New Roman" w:eastAsia="新細明體" w:hAnsi="新細明體" w:cs="Times New Roman"/>
        </w:rPr>
        <w:t>家</w:t>
      </w:r>
      <w:r w:rsidRPr="002B44DC">
        <w:rPr>
          <w:rFonts w:ascii="Times New Roman" w:eastAsia="新細明體" w:hAnsi="新細明體" w:cs="Times New Roman"/>
        </w:rPr>
        <w:t>、</w:t>
      </w:r>
      <w:r w:rsidR="004852FD" w:rsidRPr="002B44DC">
        <w:rPr>
          <w:rFonts w:ascii="Times New Roman" w:eastAsia="新細明體" w:hAnsi="新細明體" w:cs="Times New Roman"/>
        </w:rPr>
        <w:t>登記</w:t>
      </w:r>
      <w:r w:rsidRPr="002B44DC">
        <w:rPr>
          <w:rFonts w:ascii="Times New Roman" w:eastAsia="新細明體" w:hAnsi="新細明體" w:cs="Times New Roman"/>
        </w:rPr>
        <w:t>國編號、區域登記簿編號、經營者姓名地址、船長姓名以及銀行參考編號；</w:t>
      </w:r>
    </w:p>
    <w:p w:rsidR="0017177A" w:rsidRPr="002B44DC" w:rsidRDefault="0056428E" w:rsidP="0099787E">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噸位、容量、漁具種類、加工設備和</w:t>
      </w:r>
      <w:r w:rsidR="004F3F0C" w:rsidRPr="002B44DC">
        <w:rPr>
          <w:rFonts w:ascii="Times New Roman" w:eastAsia="新細明體" w:hAnsi="新細明體" w:cs="Times New Roman"/>
        </w:rPr>
        <w:t>本局</w:t>
      </w:r>
      <w:r w:rsidR="004852FD" w:rsidRPr="002B44DC">
        <w:rPr>
          <w:rFonts w:ascii="Times New Roman" w:eastAsia="新細明體" w:hAnsi="新細明體" w:cs="Times New Roman"/>
        </w:rPr>
        <w:t>得</w:t>
      </w:r>
      <w:r w:rsidRPr="002B44DC">
        <w:rPr>
          <w:rFonts w:ascii="Times New Roman" w:eastAsia="新細明體" w:hAnsi="新細明體" w:cs="Times New Roman"/>
        </w:rPr>
        <w:t>要求之有關各</w:t>
      </w:r>
      <w:r w:rsidR="00155BE4" w:rsidRPr="002B44DC">
        <w:rPr>
          <w:rFonts w:ascii="Times New Roman" w:eastAsia="新細明體" w:hAnsi="新細明體" w:cs="Times New Roman"/>
        </w:rPr>
        <w:t>船舶</w:t>
      </w:r>
      <w:r w:rsidRPr="002B44DC">
        <w:rPr>
          <w:rFonts w:ascii="Times New Roman" w:eastAsia="新細明體" w:hAnsi="新細明體" w:cs="Times New Roman"/>
        </w:rPr>
        <w:t>特性的其他相關資訊；以及</w:t>
      </w:r>
    </w:p>
    <w:p w:rsidR="0017177A" w:rsidRPr="002B44DC" w:rsidRDefault="0056428E" w:rsidP="0099787E">
      <w:pPr>
        <w:numPr>
          <w:ilvl w:val="1"/>
          <w:numId w:val="12"/>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申請許可證所依據的相關</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w:t>
      </w:r>
    </w:p>
    <w:p w:rsidR="0017177A" w:rsidRPr="002B44DC" w:rsidRDefault="0056428E" w:rsidP="0099787E">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為落實執行本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之規定，</w:t>
      </w:r>
      <w:r w:rsidR="004F3F0C" w:rsidRPr="002B44DC">
        <w:rPr>
          <w:rFonts w:ascii="Times New Roman" w:eastAsia="新細明體" w:hAnsi="新細明體" w:cs="Times New Roman"/>
        </w:rPr>
        <w:t>本局</w:t>
      </w:r>
      <w:r w:rsidR="0017177A" w:rsidRPr="002B44DC">
        <w:rPr>
          <w:rFonts w:ascii="Times New Roman" w:eastAsia="新細明體" w:hAnsi="新細明體" w:cs="Times New Roman"/>
        </w:rPr>
        <w:t>得</w:t>
      </w:r>
      <w:r w:rsidRPr="002B44DC">
        <w:rPr>
          <w:rFonts w:ascii="Times New Roman" w:eastAsia="新細明體" w:hAnsi="新細明體" w:cs="Times New Roman"/>
        </w:rPr>
        <w:t>就申請許可證要求額外必要資訊。</w:t>
      </w:r>
    </w:p>
    <w:p w:rsidR="0056428E" w:rsidRPr="002B44DC" w:rsidRDefault="0056428E"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9.</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108.</w:t>
      </w:r>
      <w:r w:rsidRPr="002B44DC">
        <w:rPr>
          <w:rFonts w:hAnsi="新細明體"/>
          <w:u w:val="single"/>
        </w:rPr>
        <w:t>申請許可證</w:t>
      </w:r>
      <w:r w:rsidRPr="002B44DC">
        <w:rPr>
          <w:u w:val="single"/>
        </w:rPr>
        <w:t xml:space="preserve"> -- </w:t>
      </w:r>
      <w:r w:rsidRPr="002B44DC">
        <w:rPr>
          <w:rFonts w:hAnsi="新細明體"/>
          <w:u w:val="single"/>
        </w:rPr>
        <w:t>審查。</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執行長或其指定之人</w:t>
      </w:r>
      <w:r w:rsidR="004852FD" w:rsidRPr="002B44DC">
        <w:rPr>
          <w:rFonts w:ascii="Times New Roman" w:eastAsia="新細明體" w:hAnsi="新細明體" w:cs="Times New Roman"/>
        </w:rPr>
        <w:t>，</w:t>
      </w:r>
      <w:r w:rsidRPr="002B44DC">
        <w:rPr>
          <w:rFonts w:ascii="Times New Roman" w:eastAsia="新細明體" w:hAnsi="新細明體" w:cs="Times New Roman"/>
        </w:rPr>
        <w:t>應審查依本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107</w:t>
      </w:r>
      <w:r w:rsidR="002C5E4B" w:rsidRPr="002B44DC">
        <w:rPr>
          <w:rFonts w:ascii="Times New Roman" w:eastAsia="新細明體" w:hAnsi="新細明體" w:cs="Times New Roman"/>
        </w:rPr>
        <w:t>節</w:t>
      </w:r>
      <w:r w:rsidRPr="002B44DC">
        <w:rPr>
          <w:rFonts w:ascii="Times New Roman" w:eastAsia="新細明體" w:hAnsi="新細明體" w:cs="Times New Roman"/>
        </w:rPr>
        <w:t>提出的每一份申請，並得依其裁量徵求各州相關人士的意見，以及於必要時召開公聽會。</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10.</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2002</w:t>
      </w:r>
      <w:r w:rsidRPr="002B44DC">
        <w:rPr>
          <w:rFonts w:ascii="Times New Roman" w:eastAsia="新細明體" w:hAnsi="新細明體" w:cs="Times New Roman"/>
          <w:sz w:val="19"/>
          <w:szCs w:val="19"/>
        </w:rPr>
        <w:t>年海洋資源法賦予</w:t>
      </w:r>
      <w:r w:rsidRPr="002B44DC">
        <w:rPr>
          <w:rFonts w:ascii="Times New Roman" w:eastAsia="新細明體" w:hAnsi="Times New Roman" w:cs="Times New Roman"/>
          <w:sz w:val="19"/>
          <w:szCs w:val="19"/>
        </w:rPr>
        <w:t xml:space="preserve"> NORMA </w:t>
      </w:r>
      <w:r w:rsidRPr="002B44DC">
        <w:rPr>
          <w:rFonts w:ascii="Times New Roman" w:eastAsia="新細明體" w:hAnsi="新細明體" w:cs="Times New Roman"/>
          <w:sz w:val="19"/>
          <w:szCs w:val="19"/>
        </w:rPr>
        <w:t>在處理及核准捕魚許可證中廣泛的裁量權。</w:t>
      </w:r>
      <w:r w:rsidRPr="002B44DC">
        <w:rPr>
          <w:rFonts w:ascii="Times New Roman" w:eastAsia="新細明體" w:hAnsi="Times New Roman" w:cs="Times New Roman"/>
          <w:sz w:val="19"/>
          <w:szCs w:val="19"/>
        </w:rPr>
        <w:t xml:space="preserve">NORMA </w:t>
      </w:r>
      <w:r w:rsidRPr="002B44DC">
        <w:rPr>
          <w:rFonts w:ascii="Times New Roman" w:eastAsia="新細明體" w:hAnsi="新細明體" w:cs="Times New Roman"/>
          <w:sz w:val="19"/>
          <w:szCs w:val="19"/>
        </w:rPr>
        <w:t>並無法律義務要在提出捕魚許可證申請後一天內，處理甚或核准該項申請。根據</w:t>
      </w:r>
      <w:r w:rsidRPr="002B44DC">
        <w:rPr>
          <w:rFonts w:ascii="Times New Roman" w:eastAsia="新細明體" w:hAnsi="Times New Roman" w:cs="Times New Roman"/>
          <w:sz w:val="19"/>
          <w:szCs w:val="19"/>
        </w:rPr>
        <w:t xml:space="preserve"> 24 F.S.M.C.108</w:t>
      </w:r>
      <w:r w:rsidRPr="002B44DC">
        <w:rPr>
          <w:rFonts w:ascii="Times New Roman" w:eastAsia="新細明體" w:hAnsi="新細明體" w:cs="Times New Roman"/>
          <w:sz w:val="19"/>
          <w:szCs w:val="19"/>
        </w:rPr>
        <w:t>，執行長將審查所提出的每一份申請，並得依其裁量徵求各州相關人士的意見，以及於必要時召開公聽會。</w:t>
      </w:r>
      <w:r w:rsidRPr="002B44DC">
        <w:rPr>
          <w:rFonts w:ascii="Times New Roman" w:eastAsia="新細明體" w:hAnsi="Times New Roman" w:cs="Times New Roman"/>
          <w:sz w:val="19"/>
          <w:szCs w:val="19"/>
        </w:rPr>
        <w:t xml:space="preserve">NORMA </w:t>
      </w:r>
      <w:r w:rsidRPr="002B44DC">
        <w:rPr>
          <w:rFonts w:ascii="Times New Roman" w:eastAsia="新細明體" w:hAnsi="新細明體" w:cs="Times New Roman"/>
          <w:sz w:val="19"/>
          <w:szCs w:val="19"/>
        </w:rPr>
        <w:t>亦擁有依不同狀況准駁許可證的裁量權，包括執行長認為核發許可證並不符合密克羅尼西亞聯邦最大利益時，可駁回申請。</w:t>
      </w:r>
      <w:proofErr w:type="gramStart"/>
      <w:r w:rsidRPr="002B44DC">
        <w:rPr>
          <w:rFonts w:ascii="Times New Roman" w:eastAsia="新細明體" w:hAnsi="Times New Roman" w:cs="Times New Roman"/>
          <w:i/>
          <w:iCs/>
          <w:sz w:val="19"/>
          <w:szCs w:val="19"/>
        </w:rPr>
        <w:t xml:space="preserve">FSM v. </w:t>
      </w:r>
      <w:proofErr w:type="spellStart"/>
      <w:r w:rsidRPr="002B44DC">
        <w:rPr>
          <w:rFonts w:ascii="Times New Roman" w:eastAsia="新細明體" w:hAnsi="Times New Roman" w:cs="Times New Roman"/>
          <w:i/>
          <w:iCs/>
          <w:sz w:val="19"/>
          <w:szCs w:val="19"/>
        </w:rPr>
        <w:t>Katzutoku</w:t>
      </w:r>
      <w:proofErr w:type="spellEnd"/>
      <w:r w:rsidRPr="002B44DC">
        <w:rPr>
          <w:rFonts w:ascii="Times New Roman" w:eastAsia="新細明體" w:hAnsi="Times New Roman" w:cs="Times New Roman"/>
          <w:i/>
          <w:iCs/>
          <w:sz w:val="19"/>
          <w:szCs w:val="19"/>
        </w:rPr>
        <w:t xml:space="preserve"> </w:t>
      </w:r>
      <w:proofErr w:type="spellStart"/>
      <w:r w:rsidRPr="002B44DC">
        <w:rPr>
          <w:rFonts w:ascii="Times New Roman" w:eastAsia="新細明體" w:hAnsi="Times New Roman" w:cs="Times New Roman"/>
          <w:i/>
          <w:iCs/>
          <w:sz w:val="19"/>
          <w:szCs w:val="19"/>
        </w:rPr>
        <w:t>Maru</w:t>
      </w:r>
      <w:proofErr w:type="spellEnd"/>
      <w:r w:rsidRPr="002B44DC">
        <w:rPr>
          <w:rFonts w:ascii="Times New Roman" w:eastAsia="新細明體" w:hAnsi="Times New Roman" w:cs="Times New Roman"/>
          <w:sz w:val="19"/>
          <w:szCs w:val="19"/>
        </w:rPr>
        <w:t>, 15 FSM R. 400, 404 (</w:t>
      </w:r>
      <w:proofErr w:type="spellStart"/>
      <w:r w:rsidRPr="002B44DC">
        <w:rPr>
          <w:rFonts w:ascii="Times New Roman" w:eastAsia="新細明體" w:hAnsi="Times New Roman" w:cs="Times New Roman"/>
          <w:sz w:val="19"/>
          <w:szCs w:val="19"/>
        </w:rPr>
        <w:t>Pon</w:t>
      </w:r>
      <w:proofErr w:type="spellEnd"/>
      <w:r w:rsidRPr="002B44DC">
        <w:rPr>
          <w:rFonts w:ascii="Times New Roman" w:eastAsia="新細明體" w:hAnsi="Times New Roman" w:cs="Times New Roman"/>
          <w:sz w:val="19"/>
          <w:szCs w:val="19"/>
        </w:rPr>
        <w:t>.</w:t>
      </w:r>
      <w:r w:rsidR="00E4389F"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2007</w:t>
      </w:r>
      <w:r w:rsidR="005E2753" w:rsidRPr="002B44DC">
        <w:rPr>
          <w:rFonts w:ascii="Times New Roman" w:eastAsia="新細明體" w:hAnsi="Times New Roman" w:cs="Times New Roman"/>
          <w:sz w:val="19"/>
          <w:szCs w:val="19"/>
        </w:rPr>
        <w:t>)</w:t>
      </w:r>
      <w:r w:rsidRPr="002B44DC">
        <w:rPr>
          <w:rFonts w:ascii="Times New Roman" w:eastAsia="新細明體" w:hAnsi="Times New Roman" w:cs="Times New Roman"/>
          <w:sz w:val="19"/>
          <w:szCs w:val="19"/>
        </w:rPr>
        <w:t>.</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109.</w:t>
      </w:r>
      <w:r w:rsidRPr="002B44DC">
        <w:rPr>
          <w:rFonts w:hAnsi="新細明體"/>
          <w:u w:val="single"/>
        </w:rPr>
        <w:t>申請許可證</w:t>
      </w:r>
      <w:r w:rsidRPr="002B44DC">
        <w:rPr>
          <w:u w:val="single"/>
        </w:rPr>
        <w:t xml:space="preserve"> -- </w:t>
      </w:r>
      <w:r w:rsidRPr="002B44DC">
        <w:rPr>
          <w:rFonts w:hAnsi="新細明體"/>
          <w:u w:val="single"/>
        </w:rPr>
        <w:t>核發及駁回。</w:t>
      </w:r>
    </w:p>
    <w:p w:rsidR="0017177A" w:rsidRPr="002B44DC" w:rsidRDefault="0056428E" w:rsidP="0099787E">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執行長應於收到填妥之申請書後合理期間內，通知申請人核發或駁回許可證的決定，或要求更多資訊。</w:t>
      </w:r>
    </w:p>
    <w:p w:rsidR="0017177A" w:rsidRPr="002B44DC" w:rsidRDefault="0056428E" w:rsidP="0099787E">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執行長</w:t>
      </w:r>
      <w:r w:rsidR="0017177A" w:rsidRPr="002B44DC">
        <w:rPr>
          <w:rFonts w:ascii="Times New Roman" w:eastAsia="新細明體" w:hAnsi="新細明體" w:cs="Times New Roman"/>
        </w:rPr>
        <w:t>得依其認為適當之條款與條件及限制核准申請</w:t>
      </w:r>
      <w:r w:rsidRPr="002B44DC">
        <w:rPr>
          <w:rFonts w:ascii="Times New Roman" w:eastAsia="新細明體" w:hAnsi="新細明體" w:cs="Times New Roman"/>
        </w:rPr>
        <w:t>。</w:t>
      </w:r>
    </w:p>
    <w:p w:rsidR="0017177A" w:rsidRPr="002B44DC" w:rsidRDefault="0056428E" w:rsidP="0099787E">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如有下列情事，則</w:t>
      </w:r>
      <w:r w:rsidR="0017177A" w:rsidRPr="002B44DC">
        <w:rPr>
          <w:rFonts w:ascii="Times New Roman" w:eastAsia="新細明體" w:hAnsi="新細明體" w:cs="Times New Roman"/>
        </w:rPr>
        <w:t>得駁</w:t>
      </w:r>
      <w:r w:rsidRPr="002B44DC">
        <w:rPr>
          <w:rFonts w:ascii="Times New Roman" w:eastAsia="新細明體" w:hAnsi="新細明體" w:cs="Times New Roman"/>
        </w:rPr>
        <w:t>回許可證或其更新：</w:t>
      </w:r>
    </w:p>
    <w:p w:rsidR="0017177A" w:rsidRPr="002B44DC" w:rsidRDefault="0017177A" w:rsidP="002B44DC">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申請案未符合本子篇之要求</w:t>
      </w:r>
      <w:r w:rsidR="0056428E" w:rsidRPr="002B44DC">
        <w:rPr>
          <w:rFonts w:ascii="Times New Roman" w:eastAsia="新細明體" w:hAnsi="新細明體" w:cs="Times New Roman"/>
        </w:rPr>
        <w:t>；</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執行長</w:t>
      </w:r>
      <w:r w:rsidR="00047B20" w:rsidRPr="002B44DC">
        <w:rPr>
          <w:rFonts w:ascii="Times New Roman" w:eastAsia="新細明體" w:hAnsi="新細明體" w:cs="Times New Roman"/>
        </w:rPr>
        <w:t>確信</w:t>
      </w:r>
      <w:r w:rsidRPr="002B44DC">
        <w:rPr>
          <w:rFonts w:ascii="Times New Roman" w:eastAsia="新細明體" w:hAnsi="新細明體" w:cs="Times New Roman"/>
        </w:rPr>
        <w:t>，應依本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提供或報告之資訊不實、不完整或具誤導性；</w:t>
      </w:r>
    </w:p>
    <w:p w:rsidR="0017177A" w:rsidRPr="002B44DC" w:rsidRDefault="009260A2" w:rsidP="002B44DC">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船主</w:t>
      </w:r>
      <w:r w:rsidR="0056428E" w:rsidRPr="002B44DC">
        <w:rPr>
          <w:rFonts w:ascii="Times New Roman" w:eastAsia="新細明體" w:hAnsi="新細明體" w:cs="Times New Roman"/>
        </w:rPr>
        <w:t>或租船人是任何司法管轄地破產法訴訟程序的主體，或有合理基礎顯示無</w:t>
      </w:r>
      <w:r w:rsidR="0056428E" w:rsidRPr="002B44DC">
        <w:rPr>
          <w:rFonts w:ascii="Times New Roman" w:eastAsia="新細明體" w:hAnsi="新細明體" w:cs="Times New Roman"/>
        </w:rPr>
        <w:lastRenderedPageBreak/>
        <w:t>法滿足可能因捕魚活動產生之任何財務義務，且未提供</w:t>
      </w:r>
      <w:r w:rsidR="004F3F0C" w:rsidRPr="002B44DC">
        <w:rPr>
          <w:rFonts w:ascii="Times New Roman" w:eastAsia="新細明體" w:hAnsi="新細明體" w:cs="Times New Roman"/>
        </w:rPr>
        <w:t>本局</w:t>
      </w:r>
      <w:r w:rsidR="0056428E" w:rsidRPr="002B44DC">
        <w:rPr>
          <w:rFonts w:ascii="Times New Roman" w:eastAsia="新細明體" w:hAnsi="新細明體" w:cs="Times New Roman"/>
        </w:rPr>
        <w:t>要求的合理財務保證；</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該漁船不符合必要安全標準；</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該漁船無所需</w:t>
      </w:r>
      <w:r w:rsidR="00B000B3" w:rsidRPr="002B44DC">
        <w:rPr>
          <w:rFonts w:ascii="Times New Roman" w:eastAsia="新細明體" w:hAnsi="新細明體" w:cs="Times New Roman"/>
        </w:rPr>
        <w:t>標識</w:t>
      </w:r>
      <w:r w:rsidRPr="002B44DC">
        <w:rPr>
          <w:rFonts w:ascii="Times New Roman" w:eastAsia="新細明體" w:hAnsi="新細明體" w:cs="Times New Roman"/>
        </w:rPr>
        <w:t>；</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經營者違反或觸犯密克羅尼西亞聯邦法律，或該</w:t>
      </w:r>
      <w:r w:rsidR="00155BE4" w:rsidRPr="002B44DC">
        <w:rPr>
          <w:rFonts w:ascii="Times New Roman" w:eastAsia="新細明體" w:hAnsi="新細明體" w:cs="Times New Roman"/>
        </w:rPr>
        <w:t>船舶</w:t>
      </w:r>
      <w:r w:rsidR="00B000B3" w:rsidRPr="002B44DC">
        <w:rPr>
          <w:rFonts w:ascii="Times New Roman" w:eastAsia="新細明體" w:hAnsi="新細明體" w:cs="Times New Roman"/>
        </w:rPr>
        <w:t>使用於</w:t>
      </w:r>
      <w:r w:rsidRPr="002B44DC">
        <w:rPr>
          <w:rFonts w:ascii="Times New Roman" w:eastAsia="新細明體" w:hAnsi="新細明體" w:cs="Times New Roman"/>
        </w:rPr>
        <w:t>違反</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執行長</w:t>
      </w:r>
      <w:r w:rsidR="0033074E" w:rsidRPr="002B44DC">
        <w:rPr>
          <w:rFonts w:ascii="Times New Roman" w:eastAsia="新細明體" w:hAnsi="新細明體" w:cs="Times New Roman"/>
        </w:rPr>
        <w:t>判定</w:t>
      </w:r>
      <w:r w:rsidRPr="002B44DC">
        <w:rPr>
          <w:rFonts w:ascii="Times New Roman" w:eastAsia="新細明體" w:hAnsi="新細明體" w:cs="Times New Roman"/>
        </w:rPr>
        <w:t>，核發許可證不符合密克羅尼西亞聯邦的最大利益。</w:t>
      </w:r>
    </w:p>
    <w:p w:rsidR="0017177A" w:rsidRPr="002B44DC" w:rsidRDefault="0056428E" w:rsidP="0099787E">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如有下列情事，則應駁回許可證：</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申請之外國漁船在南太平洋論壇漁業局保存的外國漁船</w:t>
      </w:r>
      <w:r w:rsidR="0095011A" w:rsidRPr="002B44DC">
        <w:rPr>
          <w:rFonts w:ascii="Times New Roman" w:eastAsia="新細明體" w:hAnsi="新細明體" w:cs="Times New Roman"/>
        </w:rPr>
        <w:t>區域</w:t>
      </w:r>
      <w:r w:rsidRPr="002B44DC">
        <w:rPr>
          <w:rFonts w:ascii="Times New Roman" w:eastAsia="新細明體" w:hAnsi="新細明體" w:cs="Times New Roman"/>
        </w:rPr>
        <w:t>登記簿中沒有良好紀錄；</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提出許可證申請之</w:t>
      </w:r>
      <w:r w:rsidR="00155BE4" w:rsidRPr="002B44DC">
        <w:rPr>
          <w:rFonts w:ascii="Times New Roman" w:eastAsia="新細明體" w:hAnsi="新細明體" w:cs="Times New Roman"/>
        </w:rPr>
        <w:t>船舶</w:t>
      </w:r>
      <w:r w:rsidRPr="002B44DC">
        <w:rPr>
          <w:rFonts w:ascii="Times New Roman" w:eastAsia="新細明體" w:hAnsi="新細明體" w:cs="Times New Roman"/>
        </w:rPr>
        <w:t>的經營者未能履行裁定或其他最終判決，或違反本</w:t>
      </w:r>
      <w:r w:rsidR="00B000B3" w:rsidRPr="002B44DC">
        <w:rPr>
          <w:rFonts w:ascii="Times New Roman" w:eastAsia="新細明體" w:hAnsi="新細明體" w:cs="Times New Roman"/>
        </w:rPr>
        <w:t>子</w:t>
      </w:r>
      <w:r w:rsidRPr="002B44DC">
        <w:rPr>
          <w:rFonts w:ascii="Times New Roman" w:eastAsia="新細明體" w:hAnsi="新細明體" w:cs="Times New Roman"/>
        </w:rPr>
        <w:t>篇或依本</w:t>
      </w:r>
      <w:r w:rsidR="0017177A" w:rsidRPr="002B44DC">
        <w:rPr>
          <w:rFonts w:ascii="Times New Roman" w:eastAsia="新細明體" w:hAnsi="新細明體" w:cs="Times New Roman"/>
        </w:rPr>
        <w:t>子篇</w:t>
      </w:r>
      <w:r w:rsidR="00B000B3" w:rsidRPr="002B44DC">
        <w:rPr>
          <w:rFonts w:ascii="Times New Roman" w:eastAsia="新細明體" w:hAnsi="新細明體" w:cs="Times New Roman"/>
        </w:rPr>
        <w:t>所</w:t>
      </w:r>
      <w:r w:rsidRPr="002B44DC">
        <w:rPr>
          <w:rFonts w:ascii="Times New Roman" w:eastAsia="新細明體" w:hAnsi="新細明體" w:cs="Times New Roman"/>
        </w:rPr>
        <w:t>簽訂之</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，直到履行該裁定或其他判決為止；但之後</w:t>
      </w:r>
      <w:r w:rsidR="00B000B3" w:rsidRPr="002B44DC">
        <w:rPr>
          <w:rFonts w:ascii="Times New Roman" w:eastAsia="新細明體" w:hAnsi="新細明體" w:cs="Times New Roman"/>
        </w:rPr>
        <w:t>船舶所有權之</w:t>
      </w:r>
      <w:r w:rsidRPr="002B44DC">
        <w:rPr>
          <w:rFonts w:ascii="Times New Roman" w:eastAsia="新細明體" w:hAnsi="新細明體" w:cs="Times New Roman"/>
        </w:rPr>
        <w:t>變更</w:t>
      </w:r>
      <w:r w:rsidR="00B000B3" w:rsidRPr="002B44DC">
        <w:rPr>
          <w:rFonts w:ascii="Times New Roman" w:eastAsia="新細明體" w:hAnsi="新細明體" w:cs="Times New Roman"/>
        </w:rPr>
        <w:t>不</w:t>
      </w:r>
      <w:r w:rsidRPr="002B44DC">
        <w:rPr>
          <w:rFonts w:ascii="Times New Roman" w:eastAsia="新細明體" w:hAnsi="新細明體" w:cs="Times New Roman"/>
        </w:rPr>
        <w:t>應影響此規定之適用；</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執行長</w:t>
      </w:r>
      <w:r w:rsidR="0033074E" w:rsidRPr="002B44DC">
        <w:rPr>
          <w:rFonts w:ascii="Times New Roman" w:eastAsia="新細明體" w:hAnsi="新細明體" w:cs="Times New Roman"/>
        </w:rPr>
        <w:t>判定</w:t>
      </w:r>
      <w:proofErr w:type="gramStart"/>
      <w:r w:rsidRPr="002B44DC">
        <w:rPr>
          <w:rFonts w:ascii="Times New Roman" w:eastAsia="新細明體" w:hAnsi="新細明體" w:cs="Times New Roman"/>
        </w:rPr>
        <w:t>會與依本</w:t>
      </w:r>
      <w:r w:rsidR="002C5E4B" w:rsidRPr="002B44DC">
        <w:rPr>
          <w:rFonts w:ascii="Times New Roman" w:eastAsia="新細明體" w:hAnsi="新細明體" w:cs="Times New Roman"/>
        </w:rPr>
        <w:t>子</w:t>
      </w:r>
      <w:proofErr w:type="gramEnd"/>
      <w:r w:rsidR="002C5E4B" w:rsidRPr="002B44DC">
        <w:rPr>
          <w:rFonts w:ascii="Times New Roman" w:eastAsia="新細明體" w:hAnsi="新細明體" w:cs="Times New Roman"/>
        </w:rPr>
        <w:t>篇</w:t>
      </w:r>
      <w:r w:rsidR="00B000B3" w:rsidRPr="002B44DC">
        <w:rPr>
          <w:rFonts w:ascii="Times New Roman" w:eastAsia="新細明體" w:hAnsi="新細明體" w:cs="Times New Roman"/>
        </w:rPr>
        <w:t>所</w:t>
      </w:r>
      <w:r w:rsidRPr="002B44DC">
        <w:rPr>
          <w:rFonts w:ascii="Times New Roman" w:eastAsia="新細明體" w:hAnsi="新細明體" w:cs="Times New Roman"/>
        </w:rPr>
        <w:t>實施的管理措施矛盾；</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未依本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及相關</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支付必要費用、權利金或其他報酬；或</w:t>
      </w:r>
    </w:p>
    <w:p w:rsidR="0017177A" w:rsidRPr="002B44DC" w:rsidRDefault="0056428E" w:rsidP="0099787E">
      <w:pPr>
        <w:numPr>
          <w:ilvl w:val="1"/>
          <w:numId w:val="11"/>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執行長</w:t>
      </w:r>
      <w:r w:rsidR="0033074E" w:rsidRPr="002B44DC">
        <w:rPr>
          <w:rFonts w:ascii="Times New Roman" w:eastAsia="新細明體" w:hAnsi="新細明體" w:cs="Times New Roman"/>
        </w:rPr>
        <w:t>判定</w:t>
      </w:r>
      <w:r w:rsidRPr="002B44DC">
        <w:rPr>
          <w:rFonts w:ascii="Times New Roman" w:eastAsia="新細明體" w:hAnsi="新細明體" w:cs="Times New Roman"/>
        </w:rPr>
        <w:t>未</w:t>
      </w:r>
      <w:r w:rsidR="00B000B3" w:rsidRPr="002B44DC">
        <w:rPr>
          <w:rFonts w:ascii="Times New Roman" w:eastAsia="新細明體" w:hAnsi="新細明體" w:cs="Times New Roman"/>
        </w:rPr>
        <w:t>達到</w:t>
      </w:r>
      <w:r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及相關</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的保險要求。</w:t>
      </w:r>
    </w:p>
    <w:p w:rsidR="0017177A" w:rsidRPr="002B44DC" w:rsidRDefault="0056428E" w:rsidP="0099787E">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若執行長駁回申請人提出的申請，則</w:t>
      </w:r>
      <w:r w:rsidR="004F3F0C" w:rsidRPr="002B44DC">
        <w:rPr>
          <w:rFonts w:ascii="Times New Roman" w:eastAsia="新細明體" w:hAnsi="新細明體" w:cs="Times New Roman"/>
        </w:rPr>
        <w:t>本局</w:t>
      </w:r>
      <w:r w:rsidRPr="002B44DC">
        <w:rPr>
          <w:rFonts w:ascii="Times New Roman" w:eastAsia="新細明體" w:hAnsi="新細明體" w:cs="Times New Roman"/>
        </w:rPr>
        <w:t>應通知該申請人駁回的事實及原因。之後，申請人</w:t>
      </w:r>
      <w:r w:rsidR="0017177A" w:rsidRPr="002B44DC">
        <w:rPr>
          <w:rFonts w:ascii="Times New Roman" w:eastAsia="新細明體" w:hAnsi="新細明體" w:cs="Times New Roman"/>
        </w:rPr>
        <w:t>得</w:t>
      </w:r>
      <w:r w:rsidRPr="002B44DC">
        <w:rPr>
          <w:rFonts w:ascii="Times New Roman" w:eastAsia="新細明體" w:hAnsi="新細明體" w:cs="Times New Roman"/>
        </w:rPr>
        <w:t>將駁回理由納入考慮並提出修訂申請。若執行長</w:t>
      </w:r>
      <w:r w:rsidR="00050DAE" w:rsidRPr="002B44DC">
        <w:rPr>
          <w:rFonts w:ascii="Times New Roman" w:eastAsia="新細明體" w:hAnsi="新細明體" w:cs="Times New Roman"/>
        </w:rPr>
        <w:t>裁定</w:t>
      </w:r>
      <w:r w:rsidRPr="002B44DC">
        <w:rPr>
          <w:rFonts w:ascii="Times New Roman" w:eastAsia="新細明體" w:hAnsi="新細明體" w:cs="Times New Roman"/>
        </w:rPr>
        <w:t>駁回修訂後的許可證申請，則申請人只可向整體</w:t>
      </w:r>
      <w:r w:rsidR="004F3F0C" w:rsidRPr="002B44DC">
        <w:rPr>
          <w:rFonts w:ascii="Times New Roman" w:eastAsia="新細明體" w:hAnsi="新細明體" w:cs="Times New Roman"/>
        </w:rPr>
        <w:t>本局</w:t>
      </w:r>
      <w:r w:rsidRPr="002B44DC">
        <w:rPr>
          <w:rFonts w:ascii="Times New Roman" w:eastAsia="新細明體" w:hAnsi="新細明體" w:cs="Times New Roman"/>
        </w:rPr>
        <w:t>成員提出上訴，而</w:t>
      </w:r>
      <w:r w:rsidR="003A6EB2" w:rsidRPr="002B44DC">
        <w:rPr>
          <w:rFonts w:ascii="Times New Roman" w:eastAsia="新細明體" w:hAnsi="新細明體" w:cs="Times New Roman"/>
        </w:rPr>
        <w:t>其裁定則應</w:t>
      </w:r>
      <w:r w:rsidRPr="002B44DC">
        <w:rPr>
          <w:rFonts w:ascii="Times New Roman" w:eastAsia="新細明體" w:hAnsi="新細明體" w:cs="Times New Roman"/>
        </w:rPr>
        <w:t>定案並具拘束力。</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11.</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3"/>
          <w:szCs w:val="13"/>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由於經營者、</w:t>
      </w:r>
      <w:r w:rsidR="009260A2" w:rsidRPr="002B44DC">
        <w:rPr>
          <w:rFonts w:ascii="Times New Roman" w:eastAsia="新細明體" w:hAnsi="新細明體" w:cs="Times New Roman"/>
          <w:sz w:val="19"/>
          <w:szCs w:val="19"/>
        </w:rPr>
        <w:t>船主</w:t>
      </w:r>
      <w:r w:rsidRPr="002B44DC">
        <w:rPr>
          <w:rFonts w:ascii="Times New Roman" w:eastAsia="新細明體" w:hAnsi="新細明體" w:cs="Times New Roman"/>
          <w:sz w:val="19"/>
          <w:szCs w:val="19"/>
        </w:rPr>
        <w:t>及代理人之定義已分別載於法律中，因此，適用於</w:t>
      </w:r>
      <w:r w:rsidR="009260A2" w:rsidRPr="002B44DC">
        <w:rPr>
          <w:rFonts w:ascii="Times New Roman" w:eastAsia="新細明體" w:hAnsi="新細明體" w:cs="Times New Roman"/>
          <w:sz w:val="19"/>
          <w:szCs w:val="19"/>
        </w:rPr>
        <w:t>船主</w:t>
      </w:r>
      <w:r w:rsidRPr="002B44DC">
        <w:rPr>
          <w:rFonts w:ascii="Times New Roman" w:eastAsia="新細明體" w:hAnsi="新細明體" w:cs="Times New Roman"/>
          <w:sz w:val="19"/>
          <w:szCs w:val="19"/>
        </w:rPr>
        <w:t>的</w:t>
      </w:r>
      <w:r w:rsidRPr="002B44DC">
        <w:rPr>
          <w:rFonts w:ascii="Times New Roman" w:eastAsia="新細明體" w:hAnsi="Times New Roman" w:cs="Times New Roman"/>
          <w:sz w:val="19"/>
          <w:szCs w:val="19"/>
        </w:rPr>
        <w:t xml:space="preserve"> 24 F.S.M.C. 109 and 122 </w:t>
      </w:r>
      <w:r w:rsidRPr="002B44DC">
        <w:rPr>
          <w:rFonts w:ascii="Times New Roman" w:eastAsia="新細明體" w:hAnsi="新細明體" w:cs="Times New Roman"/>
          <w:sz w:val="19"/>
          <w:szCs w:val="19"/>
        </w:rPr>
        <w:t>限制不適用於外國漁船代理人。</w:t>
      </w:r>
      <w:proofErr w:type="gramStart"/>
      <w:r w:rsidRPr="002B44DC">
        <w:rPr>
          <w:rFonts w:ascii="Times New Roman" w:eastAsia="新細明體" w:hAnsi="Times New Roman" w:cs="Times New Roman"/>
          <w:i/>
          <w:iCs/>
          <w:sz w:val="19"/>
          <w:szCs w:val="19"/>
        </w:rPr>
        <w:t xml:space="preserve">Congress v. Pacific Food &amp; </w:t>
      </w:r>
      <w:proofErr w:type="spellStart"/>
      <w:r w:rsidRPr="002B44DC">
        <w:rPr>
          <w:rFonts w:ascii="Times New Roman" w:eastAsia="新細明體" w:hAnsi="Times New Roman" w:cs="Times New Roman"/>
          <w:i/>
          <w:iCs/>
          <w:sz w:val="19"/>
          <w:szCs w:val="19"/>
        </w:rPr>
        <w:t>Servs</w:t>
      </w:r>
      <w:proofErr w:type="spellEnd"/>
      <w:r w:rsidRPr="002B44DC">
        <w:rPr>
          <w:rFonts w:ascii="Times New Roman" w:eastAsia="新細明體" w:hAnsi="Times New Roman" w:cs="Times New Roman"/>
          <w:i/>
          <w:iCs/>
          <w:sz w:val="19"/>
          <w:szCs w:val="19"/>
        </w:rPr>
        <w:t>., Inc.</w:t>
      </w:r>
      <w:r w:rsidRPr="002B44DC">
        <w:rPr>
          <w:rFonts w:ascii="Times New Roman" w:eastAsia="新細明體" w:hAnsi="Times New Roman" w:cs="Times New Roman"/>
          <w:sz w:val="19"/>
          <w:szCs w:val="19"/>
        </w:rPr>
        <w:t>, 18 FSM R. 76, 77 (App.</w:t>
      </w:r>
      <w:r w:rsidR="00F44108"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2011).</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110.</w:t>
      </w:r>
      <w:r w:rsidRPr="002B44DC">
        <w:rPr>
          <w:rFonts w:hAnsi="新細明體"/>
          <w:u w:val="single"/>
        </w:rPr>
        <w:t>許可證</w:t>
      </w:r>
      <w:r w:rsidRPr="002B44DC">
        <w:rPr>
          <w:u w:val="single"/>
        </w:rPr>
        <w:t xml:space="preserve"> -- </w:t>
      </w:r>
      <w:r w:rsidRPr="002B44DC">
        <w:rPr>
          <w:rFonts w:hAnsi="新細明體"/>
          <w:u w:val="single"/>
        </w:rPr>
        <w:t>範圍。</w:t>
      </w:r>
    </w:p>
    <w:p w:rsidR="0017177A" w:rsidRPr="002B44DC" w:rsidRDefault="0056428E" w:rsidP="0099787E">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核發或更新的許可證</w:t>
      </w:r>
      <w:r w:rsidR="00BF526A" w:rsidRPr="002B44DC">
        <w:rPr>
          <w:rFonts w:ascii="Times New Roman" w:eastAsia="新細明體" w:hAnsi="新細明體" w:cs="Times New Roman"/>
        </w:rPr>
        <w:t>，</w:t>
      </w:r>
      <w:r w:rsidRPr="002B44DC">
        <w:rPr>
          <w:rFonts w:ascii="Times New Roman" w:eastAsia="新細明體" w:hAnsi="新細明體" w:cs="Times New Roman"/>
        </w:rPr>
        <w:t>應僅適用於該許可證中</w:t>
      </w:r>
      <w:r w:rsidR="00BF526A" w:rsidRPr="002B44DC">
        <w:rPr>
          <w:rFonts w:ascii="Times New Roman" w:eastAsia="新細明體" w:hAnsi="新細明體" w:cs="Times New Roman"/>
        </w:rPr>
        <w:t>得</w:t>
      </w:r>
      <w:r w:rsidRPr="002B44DC">
        <w:rPr>
          <w:rFonts w:ascii="Times New Roman" w:eastAsia="新細明體" w:hAnsi="新細明體" w:cs="Times New Roman"/>
        </w:rPr>
        <w:t>規定之魚種、漁具</w:t>
      </w:r>
      <w:r w:rsidR="004738E2" w:rsidRPr="002B44DC">
        <w:rPr>
          <w:rFonts w:ascii="Times New Roman" w:eastAsia="新細明體" w:hAnsi="新細明體" w:cs="Times New Roman"/>
        </w:rPr>
        <w:t>種類</w:t>
      </w:r>
      <w:r w:rsidRPr="002B44DC">
        <w:rPr>
          <w:rFonts w:ascii="Times New Roman" w:eastAsia="新細明體" w:hAnsi="新細明體" w:cs="Times New Roman"/>
        </w:rPr>
        <w:t>或</w:t>
      </w:r>
      <w:r w:rsidR="00DE1C74" w:rsidRPr="002B44DC">
        <w:rPr>
          <w:rFonts w:ascii="Times New Roman" w:eastAsia="新細明體" w:hAnsi="新細明體" w:cs="Times New Roman"/>
        </w:rPr>
        <w:t>漁法</w:t>
      </w:r>
      <w:r w:rsidRPr="002B44DC">
        <w:rPr>
          <w:rFonts w:ascii="Times New Roman" w:eastAsia="新細明體" w:hAnsi="新細明體" w:cs="Times New Roman"/>
        </w:rPr>
        <w:t>，或根據本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行事的其他活動。</w:t>
      </w:r>
    </w:p>
    <w:p w:rsidR="0017177A" w:rsidRPr="002B44DC" w:rsidRDefault="0056428E" w:rsidP="0099787E">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任何許可證不</w:t>
      </w:r>
      <w:r w:rsidR="00BF526A" w:rsidRPr="002B44DC">
        <w:rPr>
          <w:rFonts w:ascii="Times New Roman" w:eastAsia="新細明體" w:hAnsi="新細明體" w:cs="Times New Roman"/>
        </w:rPr>
        <w:t>應</w:t>
      </w:r>
      <w:r w:rsidRPr="002B44DC">
        <w:rPr>
          <w:rFonts w:ascii="Times New Roman" w:eastAsia="新細明體" w:hAnsi="新細明體" w:cs="Times New Roman"/>
        </w:rPr>
        <w:t>授權：</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外國漁船在專屬經濟海域內，於平均</w:t>
      </w:r>
      <w:proofErr w:type="gramStart"/>
      <w:r w:rsidRPr="002B44DC">
        <w:rPr>
          <w:rFonts w:ascii="Times New Roman" w:eastAsia="新細明體" w:hAnsi="新細明體" w:cs="Times New Roman"/>
        </w:rPr>
        <w:t>滿潮時完全</w:t>
      </w:r>
      <w:proofErr w:type="gramEnd"/>
      <w:r w:rsidRPr="002B44DC">
        <w:rPr>
          <w:rFonts w:ascii="Times New Roman" w:eastAsia="新細明體" w:hAnsi="新細明體" w:cs="Times New Roman"/>
        </w:rPr>
        <w:t>沒入水中之珊瑚礁邊緣一海里</w:t>
      </w:r>
      <w:r w:rsidR="00BF526A" w:rsidRPr="002B44DC">
        <w:rPr>
          <w:rFonts w:ascii="Times New Roman" w:eastAsia="新細明體" w:hAnsi="新細明體" w:cs="Times New Roman"/>
        </w:rPr>
        <w:t>上或</w:t>
      </w:r>
      <w:r w:rsidRPr="002B44DC">
        <w:rPr>
          <w:rFonts w:ascii="Times New Roman" w:eastAsia="新細明體" w:hAnsi="新細明體" w:cs="Times New Roman"/>
        </w:rPr>
        <w:t>內捕魚；</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外國漁船在政府、公民或依密克羅尼西亞聯邦法律成立之任何其他機構的任何</w:t>
      </w:r>
      <w:proofErr w:type="gramStart"/>
      <w:r w:rsidR="00504CF6" w:rsidRPr="002B44DC">
        <w:rPr>
          <w:rFonts w:ascii="Times New Roman" w:eastAsia="新細明體" w:hAnsi="新細明體" w:cs="Times New Roman"/>
        </w:rPr>
        <w:t>集魚器</w:t>
      </w:r>
      <w:proofErr w:type="gramEnd"/>
      <w:r w:rsidRPr="002B44DC">
        <w:rPr>
          <w:rFonts w:ascii="Times New Roman" w:eastAsia="新細明體" w:hAnsi="新細明體" w:cs="Times New Roman"/>
        </w:rPr>
        <w:t>半徑兩海里範圍內捕魚；</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利用</w:t>
      </w:r>
      <w:r w:rsidR="008F61BA" w:rsidRPr="002B44DC">
        <w:rPr>
          <w:rFonts w:ascii="Times New Roman" w:eastAsia="新細明體" w:hAnsi="新細明體" w:cs="Times New Roman"/>
        </w:rPr>
        <w:t>流網</w:t>
      </w:r>
      <w:r w:rsidRPr="002B44DC">
        <w:rPr>
          <w:rFonts w:ascii="Times New Roman" w:eastAsia="新細明體" w:hAnsi="新細明體" w:cs="Times New Roman"/>
        </w:rPr>
        <w:t>或其他大致類似之方法捕魚；</w:t>
      </w:r>
    </w:p>
    <w:p w:rsidR="0017177A" w:rsidRPr="002B44DC" w:rsidRDefault="008F61BA" w:rsidP="002B44DC">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流網</w:t>
      </w:r>
      <w:r w:rsidR="0056428E" w:rsidRPr="002B44DC">
        <w:rPr>
          <w:rFonts w:ascii="Times New Roman" w:eastAsia="新細明體" w:hAnsi="新細明體" w:cs="Times New Roman"/>
        </w:rPr>
        <w:t>捕魚活動，包括</w:t>
      </w:r>
      <w:r w:rsidR="00817224" w:rsidRPr="002B44DC">
        <w:rPr>
          <w:rFonts w:ascii="Times New Roman" w:eastAsia="新細明體" w:hAnsi="新細明體" w:cs="Times New Roman"/>
        </w:rPr>
        <w:t>載運</w:t>
      </w:r>
      <w:r w:rsidR="0056428E" w:rsidRPr="002B44DC">
        <w:rPr>
          <w:rFonts w:ascii="Times New Roman" w:eastAsia="新細明體" w:hAnsi="新細明體" w:cs="Times New Roman"/>
        </w:rPr>
        <w:t>、</w:t>
      </w:r>
      <w:r w:rsidR="00B357CA" w:rsidRPr="002B44DC">
        <w:rPr>
          <w:rFonts w:ascii="Times New Roman" w:eastAsia="新細明體" w:hAnsi="新細明體" w:cs="Times New Roman"/>
        </w:rPr>
        <w:t>轉載</w:t>
      </w:r>
      <w:r w:rsidR="0056428E" w:rsidRPr="002B44DC">
        <w:rPr>
          <w:rFonts w:ascii="Times New Roman" w:eastAsia="新細明體" w:hAnsi="新細明體" w:cs="Times New Roman"/>
        </w:rPr>
        <w:t>及處理任何</w:t>
      </w:r>
      <w:r w:rsidRPr="002B44DC">
        <w:rPr>
          <w:rFonts w:ascii="Times New Roman" w:eastAsia="新細明體" w:hAnsi="新細明體" w:cs="Times New Roman"/>
        </w:rPr>
        <w:t>流網</w:t>
      </w:r>
      <w:r w:rsidR="0056428E" w:rsidRPr="002B44DC">
        <w:rPr>
          <w:rFonts w:ascii="Times New Roman" w:eastAsia="新細明體" w:hAnsi="新細明體" w:cs="Times New Roman"/>
        </w:rPr>
        <w:t>漁獲，以及為用於或</w:t>
      </w:r>
      <w:r w:rsidR="000D78AE" w:rsidRPr="002B44DC">
        <w:rPr>
          <w:rFonts w:ascii="Times New Roman" w:eastAsia="新細明體" w:hAnsi="新細明體" w:cs="Times New Roman"/>
        </w:rPr>
        <w:t>裝配</w:t>
      </w:r>
      <w:r w:rsidR="0056428E" w:rsidRPr="002B44DC">
        <w:rPr>
          <w:rFonts w:ascii="Times New Roman" w:eastAsia="新細明體" w:hAnsi="新細明體" w:cs="Times New Roman"/>
        </w:rPr>
        <w:t>用於</w:t>
      </w:r>
      <w:r w:rsidRPr="002B44DC">
        <w:rPr>
          <w:rFonts w:ascii="Times New Roman" w:eastAsia="新細明體" w:hAnsi="新細明體" w:cs="Times New Roman"/>
        </w:rPr>
        <w:t>流網</w:t>
      </w:r>
      <w:r w:rsidR="0056428E" w:rsidRPr="002B44DC">
        <w:rPr>
          <w:rFonts w:ascii="Times New Roman" w:eastAsia="新細明體" w:hAnsi="新細明體" w:cs="Times New Roman"/>
        </w:rPr>
        <w:t>捕魚之</w:t>
      </w:r>
      <w:r w:rsidR="00155BE4" w:rsidRPr="002B44DC">
        <w:rPr>
          <w:rFonts w:ascii="Times New Roman" w:eastAsia="新細明體" w:hAnsi="新細明體" w:cs="Times New Roman"/>
        </w:rPr>
        <w:t>船舶</w:t>
      </w:r>
      <w:r w:rsidR="0056428E" w:rsidRPr="002B44DC">
        <w:rPr>
          <w:rFonts w:ascii="Times New Roman" w:eastAsia="新細明體" w:hAnsi="新細明體" w:cs="Times New Roman"/>
        </w:rPr>
        <w:t>提供食物、燃料及其他補給品。</w:t>
      </w:r>
    </w:p>
    <w:p w:rsidR="0017177A" w:rsidRPr="002B44DC" w:rsidRDefault="0056428E" w:rsidP="0099787E">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對</w:t>
      </w:r>
      <w:r w:rsidR="00155BE4" w:rsidRPr="002B44DC">
        <w:rPr>
          <w:rFonts w:ascii="Times New Roman" w:eastAsia="新細明體" w:hAnsi="新細明體" w:cs="Times New Roman"/>
        </w:rPr>
        <w:t>船舶</w:t>
      </w:r>
      <w:r w:rsidRPr="002B44DC">
        <w:rPr>
          <w:rFonts w:ascii="Times New Roman" w:eastAsia="新細明體" w:hAnsi="新細明體" w:cs="Times New Roman"/>
        </w:rPr>
        <w:t>核發之許可證只有在滿足下列條件時，才能授權在專屬經濟海域內，於平均</w:t>
      </w:r>
      <w:proofErr w:type="gramStart"/>
      <w:r w:rsidRPr="002B44DC">
        <w:rPr>
          <w:rFonts w:ascii="Times New Roman" w:eastAsia="新細明體" w:hAnsi="新細明體" w:cs="Times New Roman"/>
        </w:rPr>
        <w:t>滿潮時完全</w:t>
      </w:r>
      <w:proofErr w:type="gramEnd"/>
      <w:r w:rsidRPr="002B44DC">
        <w:rPr>
          <w:rFonts w:ascii="Times New Roman" w:eastAsia="新細明體" w:hAnsi="新細明體" w:cs="Times New Roman"/>
        </w:rPr>
        <w:t>沒入水中之珊瑚礁邊緣一海里</w:t>
      </w:r>
      <w:r w:rsidR="00F10645" w:rsidRPr="002B44DC">
        <w:rPr>
          <w:rFonts w:ascii="Times New Roman" w:eastAsia="新細明體" w:hAnsi="新細明體" w:cs="Times New Roman"/>
        </w:rPr>
        <w:t>上或</w:t>
      </w:r>
      <w:r w:rsidRPr="002B44DC">
        <w:rPr>
          <w:rFonts w:ascii="Times New Roman" w:eastAsia="新細明體" w:hAnsi="新細明體" w:cs="Times New Roman"/>
        </w:rPr>
        <w:t>內捕魚：</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申請人的許可證申請提供足夠證據，證明係在該區域從事海洋科學研究或商業試驗性捕魚；以及</w:t>
      </w:r>
    </w:p>
    <w:p w:rsidR="0017177A" w:rsidRPr="002B44DC" w:rsidRDefault="0056428E" w:rsidP="0099787E">
      <w:pPr>
        <w:numPr>
          <w:ilvl w:val="2"/>
          <w:numId w:val="10"/>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關於商業試驗性捕魚，</w:t>
      </w:r>
      <w:r w:rsidR="004F3F0C" w:rsidRPr="002B44DC">
        <w:rPr>
          <w:rFonts w:ascii="Times New Roman" w:eastAsia="新細明體" w:hAnsi="新細明體" w:cs="Times New Roman"/>
        </w:rPr>
        <w:t>本局</w:t>
      </w:r>
      <w:r w:rsidRPr="002B44DC">
        <w:rPr>
          <w:rFonts w:ascii="Times New Roman" w:eastAsia="新細明體" w:hAnsi="新細明體" w:cs="Times New Roman"/>
        </w:rPr>
        <w:t>已</w:t>
      </w:r>
      <w:r w:rsidR="0033074E" w:rsidRPr="002B44DC">
        <w:rPr>
          <w:rFonts w:ascii="Times New Roman" w:eastAsia="新細明體" w:hAnsi="新細明體" w:cs="Times New Roman"/>
        </w:rPr>
        <w:t>判</w:t>
      </w:r>
      <w:r w:rsidRPr="002B44DC">
        <w:rPr>
          <w:rFonts w:ascii="Times New Roman" w:eastAsia="新細明體" w:hAnsi="新細明體" w:cs="Times New Roman"/>
        </w:rPr>
        <w:t>定，以許可證申請中提議之水準進行商業試驗性捕魚不會破壞漁業資源的永續性；或</w:t>
      </w:r>
    </w:p>
    <w:p w:rsidR="0017177A" w:rsidRPr="002B44DC" w:rsidRDefault="0056428E" w:rsidP="0099787E">
      <w:pPr>
        <w:numPr>
          <w:ilvl w:val="2"/>
          <w:numId w:val="10"/>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關於</w:t>
      </w:r>
      <w:r w:rsidR="0017177A" w:rsidRPr="002B44DC">
        <w:rPr>
          <w:rFonts w:ascii="Times New Roman" w:eastAsia="新細明體" w:hAnsi="新細明體" w:cs="Times New Roman"/>
        </w:rPr>
        <w:t>海洋科學研究</w:t>
      </w:r>
      <w:r w:rsidRPr="002B44DC">
        <w:rPr>
          <w:rFonts w:ascii="Times New Roman" w:eastAsia="新細明體" w:hAnsi="新細明體" w:cs="Times New Roman"/>
        </w:rPr>
        <w:t>，</w:t>
      </w:r>
      <w:r w:rsidR="004F3F0C" w:rsidRPr="002B44DC">
        <w:rPr>
          <w:rFonts w:ascii="Times New Roman" w:eastAsia="新細明體" w:hAnsi="新細明體" w:cs="Times New Roman"/>
        </w:rPr>
        <w:t>本局</w:t>
      </w:r>
      <w:r w:rsidRPr="002B44DC">
        <w:rPr>
          <w:rFonts w:ascii="Times New Roman" w:eastAsia="新細明體" w:hAnsi="新細明體" w:cs="Times New Roman"/>
        </w:rPr>
        <w:t>已裁定，許可證申請中提議之研究方法不會破壞漁業資源的永續性；或</w:t>
      </w:r>
    </w:p>
    <w:p w:rsidR="0017177A" w:rsidRPr="002B44DC" w:rsidRDefault="004F3F0C" w:rsidP="002B44DC">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56428E" w:rsidRPr="002B44DC">
        <w:rPr>
          <w:rFonts w:ascii="Times New Roman" w:eastAsia="新細明體" w:hAnsi="新細明體" w:cs="Times New Roman"/>
        </w:rPr>
        <w:t>已</w:t>
      </w:r>
      <w:r w:rsidR="0033074E" w:rsidRPr="002B44DC">
        <w:rPr>
          <w:rFonts w:ascii="Times New Roman" w:eastAsia="新細明體" w:hAnsi="新細明體" w:cs="Times New Roman"/>
        </w:rPr>
        <w:t>判</w:t>
      </w:r>
      <w:r w:rsidR="0056428E" w:rsidRPr="002B44DC">
        <w:rPr>
          <w:rFonts w:ascii="Times New Roman" w:eastAsia="新細明體" w:hAnsi="新細明體" w:cs="Times New Roman"/>
        </w:rPr>
        <w:t>定，該類</w:t>
      </w:r>
      <w:r w:rsidR="0017177A" w:rsidRPr="002B44DC">
        <w:rPr>
          <w:rFonts w:ascii="Times New Roman" w:eastAsia="新細明體" w:hAnsi="新細明體" w:cs="Times New Roman"/>
        </w:rPr>
        <w:t>捕魚</w:t>
      </w:r>
      <w:r w:rsidR="0056428E" w:rsidRPr="002B44DC">
        <w:rPr>
          <w:rFonts w:ascii="Times New Roman" w:eastAsia="新細明體" w:hAnsi="新細明體" w:cs="Times New Roman"/>
        </w:rPr>
        <w:t>在商業上可行且可永續；以及</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執行長已將該申請書複本提交</w:t>
      </w:r>
      <w:r w:rsidR="0017177A" w:rsidRPr="002B44DC">
        <w:rPr>
          <w:rFonts w:ascii="Times New Roman" w:eastAsia="新細明體" w:hAnsi="新細明體" w:cs="Times New Roman"/>
        </w:rPr>
        <w:t>密克羅尼西亞聯邦的州長</w:t>
      </w:r>
      <w:r w:rsidRPr="002B44DC">
        <w:rPr>
          <w:rFonts w:ascii="Times New Roman" w:eastAsia="新細明體" w:hAnsi="新細明體" w:cs="Times New Roman"/>
        </w:rPr>
        <w:t>，該</w:t>
      </w:r>
      <w:proofErr w:type="gramStart"/>
      <w:r w:rsidRPr="002B44DC">
        <w:rPr>
          <w:rFonts w:ascii="Times New Roman" w:eastAsia="新細明體" w:hAnsi="新細明體" w:cs="Times New Roman"/>
        </w:rPr>
        <w:t>州</w:t>
      </w:r>
      <w:r w:rsidR="00F10645" w:rsidRPr="002B44DC">
        <w:rPr>
          <w:rFonts w:ascii="Times New Roman" w:eastAsia="新細明體" w:hAnsi="新細明體" w:cs="Times New Roman"/>
        </w:rPr>
        <w:t>慣俗</w:t>
      </w:r>
      <w:proofErr w:type="gramEnd"/>
      <w:r w:rsidRPr="002B44DC">
        <w:rPr>
          <w:rFonts w:ascii="Times New Roman" w:eastAsia="新細明體" w:hAnsi="新細明體" w:cs="Times New Roman"/>
        </w:rPr>
        <w:t>居民傳統上被賦予控制這種礁石捕魚的權力；以及</w:t>
      </w:r>
    </w:p>
    <w:p w:rsidR="0017177A" w:rsidRPr="002B44DC" w:rsidRDefault="0056428E" w:rsidP="0099787E">
      <w:pPr>
        <w:numPr>
          <w:ilvl w:val="1"/>
          <w:numId w:val="10"/>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相關</w:t>
      </w:r>
      <w:r w:rsidR="0017177A" w:rsidRPr="002B44DC">
        <w:rPr>
          <w:rFonts w:ascii="Times New Roman" w:eastAsia="新細明體" w:hAnsi="新細明體" w:cs="Times New Roman"/>
        </w:rPr>
        <w:t>密克羅尼西亞聯邦</w:t>
      </w:r>
      <w:r w:rsidRPr="002B44DC">
        <w:rPr>
          <w:rFonts w:ascii="Times New Roman" w:eastAsia="新細明體" w:hAnsi="新細明體" w:cs="Times New Roman"/>
        </w:rPr>
        <w:t>的州長於收到提交之複本後</w:t>
      </w:r>
      <w:r w:rsidRPr="002B44DC">
        <w:rPr>
          <w:rFonts w:ascii="Times New Roman" w:eastAsia="新細明體" w:hAnsi="Times New Roman" w:cs="Times New Roman"/>
        </w:rPr>
        <w:t>75</w:t>
      </w:r>
      <w:r w:rsidRPr="002B44DC">
        <w:rPr>
          <w:rFonts w:ascii="Times New Roman" w:eastAsia="新細明體" w:hAnsi="新細明體" w:cs="Times New Roman"/>
        </w:rPr>
        <w:t>天內，已代表該州政府或該</w:t>
      </w:r>
      <w:proofErr w:type="gramStart"/>
      <w:r w:rsidRPr="002B44DC">
        <w:rPr>
          <w:rFonts w:ascii="Times New Roman" w:eastAsia="新細明體" w:hAnsi="新細明體" w:cs="Times New Roman"/>
        </w:rPr>
        <w:t>州</w:t>
      </w:r>
      <w:r w:rsidR="00F10645" w:rsidRPr="002B44DC">
        <w:rPr>
          <w:rFonts w:ascii="Times New Roman" w:eastAsia="新細明體" w:hAnsi="新細明體" w:cs="Times New Roman"/>
        </w:rPr>
        <w:t>慣俗</w:t>
      </w:r>
      <w:r w:rsidRPr="002B44DC">
        <w:rPr>
          <w:rFonts w:ascii="Times New Roman" w:eastAsia="新細明體" w:hAnsi="新細明體" w:cs="Times New Roman"/>
        </w:rPr>
        <w:t>或</w:t>
      </w:r>
      <w:proofErr w:type="gramEnd"/>
      <w:r w:rsidRPr="002B44DC">
        <w:rPr>
          <w:rFonts w:ascii="Times New Roman" w:eastAsia="新細明體" w:hAnsi="新細明體" w:cs="Times New Roman"/>
        </w:rPr>
        <w:t>傳統的領導層，書面向執行長表示其同意，就傳統上歸屬於</w:t>
      </w:r>
      <w:proofErr w:type="gramStart"/>
      <w:r w:rsidRPr="002B44DC">
        <w:rPr>
          <w:rFonts w:ascii="Times New Roman" w:eastAsia="新細明體" w:hAnsi="新細明體" w:cs="Times New Roman"/>
        </w:rPr>
        <w:t>其</w:t>
      </w:r>
      <w:r w:rsidR="00F10645" w:rsidRPr="002B44DC">
        <w:rPr>
          <w:rFonts w:ascii="Times New Roman" w:eastAsia="新細明體" w:hAnsi="新細明體" w:cs="Times New Roman"/>
        </w:rPr>
        <w:t>慣俗</w:t>
      </w:r>
      <w:r w:rsidRPr="002B44DC">
        <w:rPr>
          <w:rFonts w:ascii="Times New Roman" w:eastAsia="新細明體" w:hAnsi="新細明體" w:cs="Times New Roman"/>
        </w:rPr>
        <w:t>居民</w:t>
      </w:r>
      <w:proofErr w:type="gramEnd"/>
      <w:r w:rsidRPr="002B44DC">
        <w:rPr>
          <w:rFonts w:ascii="Times New Roman" w:eastAsia="新細明體" w:hAnsi="新細明體" w:cs="Times New Roman"/>
        </w:rPr>
        <w:t>的礁石或礁石群核發許可證。</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12.</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20"/>
          <w:szCs w:val="20"/>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111.</w:t>
      </w:r>
      <w:r w:rsidRPr="002B44DC">
        <w:rPr>
          <w:rFonts w:hAnsi="新細明體"/>
          <w:u w:val="single"/>
        </w:rPr>
        <w:t>許可證</w:t>
      </w:r>
      <w:r w:rsidRPr="002B44DC">
        <w:rPr>
          <w:u w:val="single"/>
        </w:rPr>
        <w:t xml:space="preserve"> -- </w:t>
      </w:r>
      <w:r w:rsidR="002C5E4B" w:rsidRPr="002B44DC">
        <w:rPr>
          <w:rFonts w:hAnsi="新細明體"/>
          <w:u w:val="single"/>
        </w:rPr>
        <w:t>收回</w:t>
      </w:r>
      <w:r w:rsidRPr="002B44DC">
        <w:rPr>
          <w:rFonts w:hAnsi="新細明體"/>
          <w:u w:val="single"/>
        </w:rPr>
        <w:t>、</w:t>
      </w:r>
      <w:r w:rsidR="002C5E4B" w:rsidRPr="002B44DC">
        <w:rPr>
          <w:rFonts w:hAnsi="新細明體"/>
          <w:u w:val="single"/>
        </w:rPr>
        <w:t>廢止</w:t>
      </w:r>
      <w:r w:rsidRPr="002B44DC">
        <w:rPr>
          <w:rFonts w:hAnsi="新細明體"/>
          <w:u w:val="single"/>
        </w:rPr>
        <w:t>或加諸條件或限制。</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若利用依本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109</w:t>
      </w:r>
      <w:r w:rsidR="002C5E4B" w:rsidRPr="002B44DC">
        <w:rPr>
          <w:rFonts w:ascii="Times New Roman" w:eastAsia="新細明體" w:hAnsi="新細明體" w:cs="Times New Roman"/>
        </w:rPr>
        <w:t>節</w:t>
      </w:r>
      <w:r w:rsidRPr="002B44DC">
        <w:rPr>
          <w:rFonts w:ascii="Times New Roman" w:eastAsia="新細明體" w:hAnsi="新細明體" w:cs="Times New Roman"/>
        </w:rPr>
        <w:t>取得許可證之任何</w:t>
      </w:r>
      <w:r w:rsidR="00155BE4" w:rsidRPr="002B44DC">
        <w:rPr>
          <w:rFonts w:ascii="Times New Roman" w:eastAsia="新細明體" w:hAnsi="新細明體" w:cs="Times New Roman"/>
        </w:rPr>
        <w:t>船舶</w:t>
      </w:r>
      <w:r w:rsidRPr="002B44DC">
        <w:rPr>
          <w:rFonts w:ascii="Times New Roman" w:eastAsia="新細明體" w:hAnsi="新細明體" w:cs="Times New Roman"/>
        </w:rPr>
        <w:t>，從事本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、其他</w:t>
      </w:r>
      <w:r w:rsidR="00F10645" w:rsidRPr="002B44DC">
        <w:rPr>
          <w:rFonts w:ascii="Times New Roman" w:eastAsia="新細明體" w:hAnsi="新細明體" w:cs="Times New Roman"/>
        </w:rPr>
        <w:t>適用</w:t>
      </w:r>
      <w:r w:rsidRPr="002B44DC">
        <w:rPr>
          <w:rFonts w:ascii="Times New Roman" w:eastAsia="新細明體" w:hAnsi="新細明體" w:cs="Times New Roman"/>
        </w:rPr>
        <w:t>法律、相關</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或本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核發之任何許可證所禁止之任何行為，或若未於到期日</w:t>
      </w:r>
      <w:r w:rsidRPr="002B44DC">
        <w:rPr>
          <w:rFonts w:ascii="Times New Roman" w:eastAsia="新細明體" w:hAnsi="Times New Roman" w:cs="Times New Roman"/>
        </w:rPr>
        <w:t>30</w:t>
      </w:r>
      <w:r w:rsidRPr="002B44DC">
        <w:rPr>
          <w:rFonts w:ascii="Times New Roman" w:eastAsia="新細明體" w:hAnsi="新細明體" w:cs="Times New Roman"/>
        </w:rPr>
        <w:t>天內支付任何費用或民事處罰、罰</w:t>
      </w:r>
      <w:r w:rsidR="00ED508E" w:rsidRPr="002B44DC">
        <w:rPr>
          <w:rFonts w:ascii="Times New Roman" w:eastAsia="新細明體" w:hAnsi="新細明體" w:cs="Times New Roman"/>
        </w:rPr>
        <w:t>款</w:t>
      </w:r>
      <w:r w:rsidRPr="002B44DC">
        <w:rPr>
          <w:rFonts w:ascii="Times New Roman" w:eastAsia="新細明體" w:hAnsi="新細明體" w:cs="Times New Roman"/>
        </w:rPr>
        <w:t>或依本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加諸的其他判決，則執行長應：</w:t>
      </w:r>
    </w:p>
    <w:p w:rsidR="0017177A" w:rsidRPr="002B44DC" w:rsidRDefault="002C5E4B" w:rsidP="002B44DC">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廢止</w:t>
      </w:r>
      <w:r w:rsidR="0056428E" w:rsidRPr="002B44DC">
        <w:rPr>
          <w:rFonts w:ascii="Times New Roman" w:eastAsia="新細明體" w:hAnsi="新細明體" w:cs="Times New Roman"/>
        </w:rPr>
        <w:t>該許可證，無論是否影響任何關係人於任何後續</w:t>
      </w:r>
      <w:r w:rsidR="0096531D" w:rsidRPr="002B44DC">
        <w:rPr>
          <w:rFonts w:ascii="Times New Roman" w:eastAsia="新細明體" w:hAnsi="新細明體" w:cs="Times New Roman"/>
        </w:rPr>
        <w:t>獲證</w:t>
      </w:r>
      <w:r w:rsidR="0056428E" w:rsidRPr="002B44DC">
        <w:rPr>
          <w:rFonts w:ascii="Times New Roman" w:eastAsia="新細明體" w:hAnsi="新細明體" w:cs="Times New Roman"/>
        </w:rPr>
        <w:t>期間就該</w:t>
      </w:r>
      <w:r w:rsidR="00155BE4" w:rsidRPr="002B44DC">
        <w:rPr>
          <w:rFonts w:ascii="Times New Roman" w:eastAsia="新細明體" w:hAnsi="新細明體" w:cs="Times New Roman"/>
        </w:rPr>
        <w:t>船舶</w:t>
      </w:r>
      <w:r w:rsidR="0056428E" w:rsidRPr="002B44DC">
        <w:rPr>
          <w:rFonts w:ascii="Times New Roman" w:eastAsia="新細明體" w:hAnsi="新細明體" w:cs="Times New Roman"/>
        </w:rPr>
        <w:t>取得許可證之權利；</w:t>
      </w:r>
    </w:p>
    <w:p w:rsidR="0017177A" w:rsidRPr="002B44DC" w:rsidRDefault="0017177A" w:rsidP="002B44DC">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以其認為適當之期間收回該許可證</w:t>
      </w:r>
      <w:r w:rsidR="0056428E" w:rsidRPr="002B44DC">
        <w:rPr>
          <w:rFonts w:ascii="Times New Roman" w:eastAsia="新細明體" w:hAnsi="新細明體" w:cs="Times New Roman"/>
        </w:rPr>
        <w:t>；或</w:t>
      </w:r>
    </w:p>
    <w:p w:rsidR="0017177A" w:rsidRPr="002B44DC" w:rsidRDefault="0056428E" w:rsidP="0099787E">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對任何此類許可證</w:t>
      </w:r>
      <w:r w:rsidR="0096531D" w:rsidRPr="002B44DC">
        <w:rPr>
          <w:rFonts w:ascii="Times New Roman" w:eastAsia="新細明體" w:hAnsi="新細明體" w:cs="Times New Roman"/>
        </w:rPr>
        <w:t>加諸</w:t>
      </w:r>
      <w:r w:rsidRPr="002B44DC">
        <w:rPr>
          <w:rFonts w:ascii="Times New Roman" w:eastAsia="新細明體" w:hAnsi="新細明體" w:cs="Times New Roman"/>
        </w:rPr>
        <w:t>額外條件或限制。</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13.</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112.</w:t>
      </w:r>
      <w:r w:rsidRPr="002B44DC">
        <w:rPr>
          <w:rFonts w:hAnsi="新細明體"/>
          <w:u w:val="single"/>
        </w:rPr>
        <w:t>許可證</w:t>
      </w:r>
      <w:r w:rsidRPr="002B44DC">
        <w:rPr>
          <w:u w:val="single"/>
        </w:rPr>
        <w:t xml:space="preserve"> -- </w:t>
      </w:r>
      <w:r w:rsidRPr="002B44DC">
        <w:rPr>
          <w:rFonts w:hAnsi="新細明體"/>
          <w:u w:val="single"/>
        </w:rPr>
        <w:t>效期。</w:t>
      </w:r>
    </w:p>
    <w:p w:rsidR="0017177A" w:rsidRPr="002B44DC" w:rsidRDefault="0056428E" w:rsidP="0099787E">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根據</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(2)</w:t>
      </w:r>
      <w:proofErr w:type="gramStart"/>
      <w:r w:rsidR="00502CAB" w:rsidRPr="002B44DC">
        <w:rPr>
          <w:rFonts w:ascii="Times New Roman" w:eastAsia="新細明體" w:hAnsi="新細明體" w:cs="Times New Roman"/>
        </w:rPr>
        <w:t>子節</w:t>
      </w:r>
      <w:proofErr w:type="gramEnd"/>
      <w:r w:rsidRPr="002B44DC">
        <w:rPr>
          <w:rFonts w:ascii="Times New Roman" w:eastAsia="新細明體" w:hAnsi="新細明體" w:cs="Times New Roman"/>
        </w:rPr>
        <w:t>，除依本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提前</w:t>
      </w:r>
      <w:r w:rsidR="002C5E4B" w:rsidRPr="002B44DC">
        <w:rPr>
          <w:rFonts w:ascii="Times New Roman" w:eastAsia="新細明體" w:hAnsi="新細明體" w:cs="Times New Roman"/>
        </w:rPr>
        <w:t>廢止</w:t>
      </w:r>
      <w:r w:rsidRPr="002B44DC">
        <w:rPr>
          <w:rFonts w:ascii="Times New Roman" w:eastAsia="新細明體" w:hAnsi="新細明體" w:cs="Times New Roman"/>
        </w:rPr>
        <w:t>或</w:t>
      </w:r>
      <w:r w:rsidR="002C5E4B" w:rsidRPr="002B44DC">
        <w:rPr>
          <w:rFonts w:ascii="Times New Roman" w:eastAsia="新細明體" w:hAnsi="新細明體" w:cs="Times New Roman"/>
        </w:rPr>
        <w:t>收回</w:t>
      </w:r>
      <w:r w:rsidRPr="002B44DC">
        <w:rPr>
          <w:rFonts w:ascii="Times New Roman" w:eastAsia="新細明體" w:hAnsi="新細明體" w:cs="Times New Roman"/>
        </w:rPr>
        <w:t>者外，依本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核發或更新的每一份許可證</w:t>
      </w:r>
      <w:r w:rsidR="0096531D" w:rsidRPr="002B44DC">
        <w:rPr>
          <w:rFonts w:ascii="Times New Roman" w:eastAsia="新細明體" w:hAnsi="新細明體" w:cs="Times New Roman"/>
        </w:rPr>
        <w:t>之</w:t>
      </w:r>
      <w:r w:rsidRPr="002B44DC">
        <w:rPr>
          <w:rFonts w:ascii="Times New Roman" w:eastAsia="新細明體" w:hAnsi="新細明體" w:cs="Times New Roman"/>
        </w:rPr>
        <w:t>有效期間</w:t>
      </w:r>
      <w:r w:rsidR="0096531D" w:rsidRPr="002B44DC">
        <w:rPr>
          <w:rFonts w:ascii="Times New Roman" w:eastAsia="新細明體" w:hAnsi="新細明體" w:cs="Times New Roman"/>
        </w:rPr>
        <w:t>應</w:t>
      </w:r>
      <w:r w:rsidRPr="002B44DC">
        <w:rPr>
          <w:rFonts w:ascii="Times New Roman" w:eastAsia="新細明體" w:hAnsi="新細明體" w:cs="Times New Roman"/>
        </w:rPr>
        <w:t>為一年，或</w:t>
      </w:r>
      <w:r w:rsidR="0096531D" w:rsidRPr="002B44DC">
        <w:rPr>
          <w:rFonts w:ascii="Times New Roman" w:eastAsia="新細明體" w:hAnsi="新細明體" w:cs="Times New Roman"/>
        </w:rPr>
        <w:t>得</w:t>
      </w:r>
      <w:r w:rsidRPr="002B44DC">
        <w:rPr>
          <w:rFonts w:ascii="Times New Roman" w:eastAsia="新細明體" w:hAnsi="新細明體" w:cs="Times New Roman"/>
        </w:rPr>
        <w:t>規定之較短期間，且不</w:t>
      </w:r>
      <w:r w:rsidR="0017177A" w:rsidRPr="002B44DC">
        <w:rPr>
          <w:rFonts w:ascii="Times New Roman" w:eastAsia="新細明體" w:hAnsi="新細明體" w:cs="Times New Roman"/>
        </w:rPr>
        <w:t>應</w:t>
      </w:r>
      <w:r w:rsidRPr="002B44DC">
        <w:rPr>
          <w:rFonts w:ascii="Times New Roman" w:eastAsia="新細明體" w:hAnsi="新細明體" w:cs="Times New Roman"/>
        </w:rPr>
        <w:t>延長至超過相關</w:t>
      </w:r>
      <w:r w:rsidR="0017177A" w:rsidRPr="002B44DC">
        <w:rPr>
          <w:rFonts w:ascii="Times New Roman" w:eastAsia="新細明體" w:hAnsi="新細明體" w:cs="Times New Roman"/>
        </w:rPr>
        <w:t>租船協定</w:t>
      </w:r>
      <w:r w:rsidRPr="002B44DC">
        <w:rPr>
          <w:rFonts w:ascii="Times New Roman" w:eastAsia="新細明體" w:hAnsi="新細明體" w:cs="Times New Roman"/>
        </w:rPr>
        <w:t>或</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的有效期間。</w:t>
      </w:r>
    </w:p>
    <w:p w:rsidR="0017177A" w:rsidRPr="002B44DC" w:rsidRDefault="0056428E" w:rsidP="0099787E">
      <w:pPr>
        <w:numPr>
          <w:ilvl w:val="1"/>
          <w:numId w:val="9"/>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以當地漁船資格取得許可證之漁船若之後成為外國漁船，則該</w:t>
      </w:r>
      <w:r w:rsidR="0096531D" w:rsidRPr="002B44DC">
        <w:rPr>
          <w:rFonts w:ascii="Times New Roman" w:eastAsia="新細明體" w:hAnsi="新細明體" w:cs="Times New Roman"/>
        </w:rPr>
        <w:t>當地漁船</w:t>
      </w:r>
      <w:r w:rsidRPr="002B44DC">
        <w:rPr>
          <w:rFonts w:ascii="Times New Roman" w:eastAsia="新細明體" w:hAnsi="新細明體" w:cs="Times New Roman"/>
        </w:rPr>
        <w:t>許可證應立即終止。</w:t>
      </w:r>
    </w:p>
    <w:p w:rsidR="0056428E" w:rsidRPr="002B44DC" w:rsidRDefault="0056428E"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14.</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113.</w:t>
      </w:r>
      <w:r w:rsidRPr="002B44DC">
        <w:rPr>
          <w:rFonts w:hAnsi="新細明體"/>
          <w:u w:val="single"/>
        </w:rPr>
        <w:t>許可證</w:t>
      </w:r>
      <w:r w:rsidRPr="002B44DC">
        <w:rPr>
          <w:u w:val="single"/>
        </w:rPr>
        <w:t xml:space="preserve"> -- </w:t>
      </w:r>
      <w:r w:rsidRPr="002B44DC">
        <w:rPr>
          <w:rFonts w:hAnsi="新細明體"/>
          <w:u w:val="single"/>
        </w:rPr>
        <w:t>費用及規費。</w:t>
      </w:r>
    </w:p>
    <w:p w:rsidR="0017177A" w:rsidRPr="002B44DC" w:rsidRDefault="0056428E" w:rsidP="0099787E">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除執行</w:t>
      </w:r>
      <w:proofErr w:type="gramStart"/>
      <w:r w:rsidRPr="002B44DC">
        <w:rPr>
          <w:rFonts w:ascii="Times New Roman" w:eastAsia="新細明體" w:hAnsi="新細明體" w:cs="Times New Roman"/>
        </w:rPr>
        <w:t>長依本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(5)</w:t>
      </w:r>
      <w:proofErr w:type="gramStart"/>
      <w:r w:rsidR="00502CAB" w:rsidRPr="002B44DC">
        <w:rPr>
          <w:rFonts w:ascii="Times New Roman" w:eastAsia="新細明體" w:hAnsi="新細明體" w:cs="Times New Roman"/>
        </w:rPr>
        <w:t>子節</w:t>
      </w:r>
      <w:r w:rsidRPr="002B44DC">
        <w:rPr>
          <w:rFonts w:ascii="Times New Roman" w:eastAsia="新細明體" w:hAnsi="新細明體" w:cs="Times New Roman"/>
        </w:rPr>
        <w:t>免除</w:t>
      </w:r>
      <w:proofErr w:type="gramEnd"/>
      <w:r w:rsidR="0096531D" w:rsidRPr="002B44DC">
        <w:rPr>
          <w:rFonts w:ascii="Times New Roman" w:eastAsia="新細明體" w:hAnsi="新細明體" w:cs="Times New Roman"/>
        </w:rPr>
        <w:t>需</w:t>
      </w:r>
      <w:r w:rsidRPr="002B44DC">
        <w:rPr>
          <w:rFonts w:ascii="Times New Roman" w:eastAsia="新細明體" w:hAnsi="新細明體" w:cs="Times New Roman"/>
        </w:rPr>
        <w:t>收取之相關權利金、費用或其他報酬外，未收到該費用、權利金或其他報酬前，不</w:t>
      </w:r>
      <w:r w:rsidR="0096531D" w:rsidRPr="002B44DC">
        <w:rPr>
          <w:rFonts w:ascii="Times New Roman" w:eastAsia="新細明體" w:hAnsi="新細明體" w:cs="Times New Roman"/>
        </w:rPr>
        <w:t>應</w:t>
      </w:r>
      <w:r w:rsidRPr="002B44DC">
        <w:rPr>
          <w:rFonts w:ascii="Times New Roman" w:eastAsia="新細明體" w:hAnsi="新細明體" w:cs="Times New Roman"/>
        </w:rPr>
        <w:t>核發許可證。</w:t>
      </w:r>
    </w:p>
    <w:p w:rsidR="0017177A" w:rsidRPr="002B44DC" w:rsidRDefault="004F3F0C" w:rsidP="002B44DC">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56428E" w:rsidRPr="002B44DC">
        <w:rPr>
          <w:rFonts w:ascii="Times New Roman" w:eastAsia="新細明體" w:hAnsi="新細明體" w:cs="Times New Roman"/>
        </w:rPr>
        <w:t>應決定核發許可證之費用、權利金或其他報酬，以及與捕魚或其相關活動</w:t>
      </w:r>
      <w:r w:rsidR="00A769B8" w:rsidRPr="002B44DC">
        <w:rPr>
          <w:rFonts w:ascii="Times New Roman" w:eastAsia="新細明體" w:hAnsi="新細明體" w:cs="Times New Roman"/>
        </w:rPr>
        <w:t>有關</w:t>
      </w:r>
      <w:r w:rsidR="0056428E" w:rsidRPr="002B44DC">
        <w:rPr>
          <w:rFonts w:ascii="Times New Roman" w:eastAsia="新細明體" w:hAnsi="新細明體" w:cs="Times New Roman"/>
        </w:rPr>
        <w:t>的其他必要規費，包括關於授權觀察員及</w:t>
      </w:r>
      <w:r w:rsidR="00A769B8" w:rsidRPr="002B44DC">
        <w:rPr>
          <w:rFonts w:ascii="Times New Roman" w:eastAsia="新細明體" w:hAnsi="新細明體" w:cs="Times New Roman"/>
        </w:rPr>
        <w:t>放置</w:t>
      </w:r>
      <w:r w:rsidR="0056428E" w:rsidRPr="002B44DC">
        <w:rPr>
          <w:rFonts w:ascii="Times New Roman" w:eastAsia="新細明體" w:hAnsi="新細明體" w:cs="Times New Roman"/>
        </w:rPr>
        <w:t>授權觀察員之費用及規費。</w:t>
      </w:r>
    </w:p>
    <w:p w:rsidR="0017177A" w:rsidRPr="002B44DC" w:rsidRDefault="0056428E" w:rsidP="0099787E">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在決定海洋科學研究費用時，</w:t>
      </w:r>
      <w:r w:rsidR="004F3F0C" w:rsidRPr="002B44DC">
        <w:rPr>
          <w:rFonts w:ascii="Times New Roman" w:eastAsia="新細明體" w:hAnsi="新細明體" w:cs="Times New Roman"/>
        </w:rPr>
        <w:t>本局</w:t>
      </w:r>
      <w:r w:rsidRPr="002B44DC">
        <w:rPr>
          <w:rFonts w:ascii="Times New Roman" w:eastAsia="新細明體" w:hAnsi="新細明體" w:cs="Times New Roman"/>
        </w:rPr>
        <w:t>應考慮申請人提交的研究計畫，以及該項研究對專屬經濟海域任何漁業管理及發展的長期價值。</w:t>
      </w:r>
    </w:p>
    <w:p w:rsidR="0017177A" w:rsidRPr="002B44DC" w:rsidRDefault="0056428E" w:rsidP="0099787E">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除</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(5)</w:t>
      </w:r>
      <w:proofErr w:type="gramStart"/>
      <w:r w:rsidR="00502CAB" w:rsidRPr="002B44DC">
        <w:rPr>
          <w:rFonts w:ascii="Times New Roman" w:eastAsia="新細明體" w:hAnsi="新細明體" w:cs="Times New Roman"/>
        </w:rPr>
        <w:t>子節</w:t>
      </w:r>
      <w:r w:rsidRPr="002B44DC">
        <w:rPr>
          <w:rFonts w:ascii="Times New Roman" w:eastAsia="新細明體" w:hAnsi="新細明體" w:cs="Times New Roman"/>
        </w:rPr>
        <w:t>所</w:t>
      </w:r>
      <w:proofErr w:type="gramEnd"/>
      <w:r w:rsidRPr="002B44DC">
        <w:rPr>
          <w:rFonts w:ascii="Times New Roman" w:eastAsia="新細明體" w:hAnsi="新細明體" w:cs="Times New Roman"/>
        </w:rPr>
        <w:t>述狀況外，在依本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及任何相關</w:t>
      </w:r>
      <w:r w:rsidR="00B04673" w:rsidRPr="002B44DC">
        <w:rPr>
          <w:rFonts w:ascii="Times New Roman" w:eastAsia="新細明體" w:hAnsi="新細明體" w:cs="Times New Roman"/>
        </w:rPr>
        <w:t>入漁協定</w:t>
      </w:r>
      <w:r w:rsidRPr="002B44DC">
        <w:rPr>
          <w:rFonts w:ascii="Times New Roman" w:eastAsia="新細明體" w:hAnsi="新細明體" w:cs="Times New Roman"/>
        </w:rPr>
        <w:t>之條款支付必要費用、權利金、規費及其他報酬前，不</w:t>
      </w:r>
      <w:r w:rsidR="00A769B8" w:rsidRPr="002B44DC">
        <w:rPr>
          <w:rFonts w:ascii="Times New Roman" w:eastAsia="新細明體" w:hAnsi="新細明體" w:cs="Times New Roman"/>
        </w:rPr>
        <w:t>應</w:t>
      </w:r>
      <w:r w:rsidRPr="002B44DC">
        <w:rPr>
          <w:rFonts w:ascii="Times New Roman" w:eastAsia="新細明體" w:hAnsi="新細明體" w:cs="Times New Roman"/>
        </w:rPr>
        <w:t>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核發許可證。</w:t>
      </w:r>
    </w:p>
    <w:p w:rsidR="0017177A" w:rsidRPr="002B44DC" w:rsidRDefault="0056428E" w:rsidP="0099787E">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若執行長根據其眼前的所有資訊</w:t>
      </w:r>
      <w:r w:rsidR="0017177A" w:rsidRPr="002B44DC">
        <w:rPr>
          <w:rFonts w:ascii="Times New Roman" w:eastAsia="新細明體" w:hAnsi="新細明體" w:cs="Times New Roman"/>
        </w:rPr>
        <w:t>確信</w:t>
      </w:r>
      <w:r w:rsidRPr="002B44DC">
        <w:rPr>
          <w:rFonts w:ascii="Times New Roman" w:eastAsia="新細明體" w:hAnsi="新細明體" w:cs="Times New Roman"/>
        </w:rPr>
        <w:t>，持有現行有效許可證之</w:t>
      </w:r>
      <w:r w:rsidR="00155BE4" w:rsidRPr="002B44DC">
        <w:rPr>
          <w:rFonts w:ascii="Times New Roman" w:eastAsia="新細明體" w:hAnsi="新細明體" w:cs="Times New Roman"/>
        </w:rPr>
        <w:t>船舶</w:t>
      </w:r>
      <w:r w:rsidRPr="002B44DC">
        <w:rPr>
          <w:rFonts w:ascii="Times New Roman" w:eastAsia="新細明體" w:hAnsi="新細明體" w:cs="Times New Roman"/>
        </w:rPr>
        <w:t>：</w:t>
      </w:r>
    </w:p>
    <w:p w:rsidR="00000000"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找到真實在海上失蹤或遇難且已向相關當局通報之密克羅尼西亞聯邦公民；</w:t>
      </w:r>
      <w:r w:rsidR="00581B5F" w:rsidRPr="002B44DC">
        <w:rPr>
          <w:rFonts w:ascii="Times New Roman" w:eastAsia="新細明體" w:hAnsi="新細明體" w:cs="Times New Roman"/>
        </w:rPr>
        <w:t>以及</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將該公民安全送往最近港口（不論在密克羅尼西亞聯邦境內或其他地點）；</w:t>
      </w:r>
      <w:r w:rsidR="00581B5F" w:rsidRPr="002B44DC">
        <w:rPr>
          <w:rFonts w:ascii="Times New Roman" w:eastAsia="新細明體" w:hAnsi="新細明體" w:cs="Times New Roman"/>
        </w:rPr>
        <w:t>以及</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在此行動中並未違反</w:t>
      </w:r>
    </w:p>
    <w:p w:rsidR="0017177A" w:rsidRPr="002B44DC" w:rsidRDefault="0056428E" w:rsidP="0099787E">
      <w:pPr>
        <w:numPr>
          <w:ilvl w:val="2"/>
          <w:numId w:val="8"/>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密克羅尼西亞聯邦境內任何州的法律，</w:t>
      </w:r>
    </w:p>
    <w:p w:rsidR="0017177A" w:rsidRPr="002B44DC" w:rsidRDefault="0056428E" w:rsidP="0099787E">
      <w:pPr>
        <w:numPr>
          <w:ilvl w:val="2"/>
          <w:numId w:val="8"/>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若該最近港口在密克羅尼西亞聯邦境外，則為該港口所屬國家之法律，或</w:t>
      </w:r>
    </w:p>
    <w:p w:rsidR="0017177A" w:rsidRPr="002B44DC" w:rsidRDefault="0056428E" w:rsidP="0099787E">
      <w:pPr>
        <w:numPr>
          <w:ilvl w:val="2"/>
          <w:numId w:val="8"/>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國際法；</w:t>
      </w:r>
    </w:p>
    <w:p w:rsidR="0017177A" w:rsidRPr="002B44DC" w:rsidRDefault="0056428E" w:rsidP="0099787E">
      <w:p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則執行長應依</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(6)</w:t>
      </w:r>
      <w:proofErr w:type="gramStart"/>
      <w:r w:rsidR="00507499" w:rsidRPr="002B44DC">
        <w:rPr>
          <w:rFonts w:ascii="Times New Roman" w:eastAsia="新細明體" w:hAnsi="新細明體" w:cs="Times New Roman"/>
        </w:rPr>
        <w:t>子節</w:t>
      </w:r>
      <w:proofErr w:type="gramEnd"/>
      <w:r w:rsidRPr="002B44DC">
        <w:rPr>
          <w:rFonts w:ascii="Times New Roman" w:eastAsia="新細明體" w:hAnsi="新細明體" w:cs="Times New Roman"/>
        </w:rPr>
        <w:t>，免除下次對該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核發許可證的全部或部分費用。尋求</w:t>
      </w:r>
      <w:r w:rsidR="00D87A91" w:rsidRPr="002B44DC">
        <w:rPr>
          <w:rFonts w:ascii="Times New Roman" w:eastAsia="新細明體" w:hAnsi="新細明體" w:cs="Times New Roman"/>
        </w:rPr>
        <w:t>免除</w:t>
      </w:r>
      <w:r w:rsidRPr="002B44DC">
        <w:rPr>
          <w:rFonts w:ascii="Times New Roman" w:eastAsia="新細明體" w:hAnsi="新細明體" w:cs="Times New Roman"/>
        </w:rPr>
        <w:t>許可證費用之人應負責向執行長提出關於救援的必要資訊。</w:t>
      </w:r>
    </w:p>
    <w:p w:rsidR="0017177A" w:rsidRPr="002B44DC" w:rsidRDefault="0056428E" w:rsidP="0099787E">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若執行長</w:t>
      </w:r>
      <w:r w:rsidR="0017177A" w:rsidRPr="002B44DC">
        <w:rPr>
          <w:rFonts w:ascii="Times New Roman" w:eastAsia="新細明體" w:hAnsi="新細明體" w:cs="Times New Roman"/>
        </w:rPr>
        <w:t>確信</w:t>
      </w:r>
      <w:r w:rsidRPr="002B44DC">
        <w:rPr>
          <w:rFonts w:ascii="Times New Roman" w:eastAsia="新細明體" w:hAnsi="新細明體" w:cs="Times New Roman"/>
        </w:rPr>
        <w:t>某</w:t>
      </w:r>
      <w:r w:rsidR="00155BE4" w:rsidRPr="002B44DC">
        <w:rPr>
          <w:rFonts w:ascii="Times New Roman" w:eastAsia="新細明體" w:hAnsi="新細明體" w:cs="Times New Roman"/>
        </w:rPr>
        <w:t>船舶</w:t>
      </w:r>
      <w:r w:rsidRPr="002B44DC">
        <w:rPr>
          <w:rFonts w:ascii="Times New Roman" w:eastAsia="新細明體" w:hAnsi="新細明體" w:cs="Times New Roman"/>
        </w:rPr>
        <w:t>有</w:t>
      </w:r>
      <w:proofErr w:type="gramStart"/>
      <w:r w:rsidRPr="002B44DC">
        <w:rPr>
          <w:rFonts w:ascii="Times New Roman" w:eastAsia="新細明體" w:hAnsi="新細明體" w:cs="Times New Roman"/>
        </w:rPr>
        <w:t>權依本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(5)</w:t>
      </w:r>
      <w:proofErr w:type="gramStart"/>
      <w:r w:rsidR="00507499" w:rsidRPr="002B44DC">
        <w:rPr>
          <w:rFonts w:ascii="Times New Roman" w:eastAsia="新細明體" w:hAnsi="新細明體" w:cs="Times New Roman"/>
        </w:rPr>
        <w:t>子節</w:t>
      </w:r>
      <w:r w:rsidR="00A769B8" w:rsidRPr="002B44DC">
        <w:rPr>
          <w:rFonts w:ascii="Times New Roman" w:eastAsia="新細明體" w:hAnsi="新細明體" w:cs="Times New Roman"/>
        </w:rPr>
        <w:t>免除</w:t>
      </w:r>
      <w:proofErr w:type="gramEnd"/>
      <w:r w:rsidRPr="002B44DC">
        <w:rPr>
          <w:rFonts w:ascii="Times New Roman" w:eastAsia="新細明體" w:hAnsi="新細明體" w:cs="Times New Roman"/>
        </w:rPr>
        <w:t>許可證費用，則應免除其全部許可證成本或下列金額之較低者：</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針對重量</w:t>
      </w:r>
      <w:r w:rsidR="00A769B8" w:rsidRPr="002B44DC">
        <w:rPr>
          <w:rFonts w:ascii="Times New Roman" w:eastAsia="新細明體" w:hAnsi="新細明體" w:cs="Times New Roman"/>
        </w:rPr>
        <w:t>為</w:t>
      </w:r>
      <w:r w:rsidRPr="002B44DC">
        <w:rPr>
          <w:rFonts w:ascii="Times New Roman" w:eastAsia="新細明體" w:hAnsi="Times New Roman" w:cs="Times New Roman"/>
        </w:rPr>
        <w:t>20</w:t>
      </w:r>
      <w:r w:rsidRPr="002B44DC">
        <w:rPr>
          <w:rFonts w:ascii="Times New Roman" w:eastAsia="新細明體" w:hAnsi="新細明體" w:cs="Times New Roman"/>
        </w:rPr>
        <w:t>總噸</w:t>
      </w:r>
      <w:r w:rsidR="00A769B8" w:rsidRPr="002B44DC">
        <w:rPr>
          <w:rFonts w:ascii="Times New Roman" w:eastAsia="新細明體" w:hAnsi="新細明體" w:cs="Times New Roman"/>
        </w:rPr>
        <w:t>以下</w:t>
      </w:r>
      <w:r w:rsidRPr="002B44DC">
        <w:rPr>
          <w:rFonts w:ascii="Times New Roman" w:eastAsia="新細明體" w:hAnsi="新細明體" w:cs="Times New Roman"/>
        </w:rPr>
        <w:t>之</w:t>
      </w:r>
      <w:r w:rsidR="00507499" w:rsidRPr="002B44DC">
        <w:rPr>
          <w:rFonts w:ascii="Times New Roman" w:eastAsia="新細明體" w:hAnsi="新細明體" w:cs="Times New Roman"/>
        </w:rPr>
        <w:t>延繩</w:t>
      </w:r>
      <w:r w:rsidRPr="002B44DC">
        <w:rPr>
          <w:rFonts w:ascii="Times New Roman" w:eastAsia="新細明體" w:hAnsi="新細明體" w:cs="Times New Roman"/>
        </w:rPr>
        <w:t>釣漁船：</w:t>
      </w:r>
      <w:r w:rsidR="0017177A" w:rsidRPr="002B44DC">
        <w:rPr>
          <w:rFonts w:ascii="Times New Roman" w:eastAsia="新細明體" w:hAnsi="Times New Roman" w:cs="Times New Roman"/>
        </w:rPr>
        <w:t>10,000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針對重量</w:t>
      </w:r>
      <w:r w:rsidR="000217E8" w:rsidRPr="002B44DC">
        <w:rPr>
          <w:rFonts w:ascii="Times New Roman" w:eastAsia="新細明體" w:hAnsi="新細明體" w:cs="Times New Roman"/>
        </w:rPr>
        <w:t>為超過</w:t>
      </w:r>
      <w:r w:rsidRPr="002B44DC">
        <w:rPr>
          <w:rFonts w:ascii="Times New Roman" w:eastAsia="新細明體" w:hAnsi="Times New Roman" w:cs="Times New Roman"/>
        </w:rPr>
        <w:t>20</w:t>
      </w:r>
      <w:proofErr w:type="gramStart"/>
      <w:r w:rsidRPr="002B44DC">
        <w:rPr>
          <w:rFonts w:ascii="Times New Roman" w:eastAsia="新細明體" w:hAnsi="新細明體" w:cs="Times New Roman"/>
        </w:rPr>
        <w:t>總噸但</w:t>
      </w:r>
      <w:proofErr w:type="gramEnd"/>
      <w:r w:rsidRPr="002B44DC">
        <w:rPr>
          <w:rFonts w:ascii="Times New Roman" w:eastAsia="新細明體" w:hAnsi="Times New Roman" w:cs="Times New Roman"/>
        </w:rPr>
        <w:t>70</w:t>
      </w:r>
      <w:r w:rsidRPr="002B44DC">
        <w:rPr>
          <w:rFonts w:ascii="Times New Roman" w:eastAsia="新細明體" w:hAnsi="新細明體" w:cs="Times New Roman"/>
        </w:rPr>
        <w:t>總噸</w:t>
      </w:r>
      <w:r w:rsidR="00A769B8" w:rsidRPr="002B44DC">
        <w:rPr>
          <w:rFonts w:ascii="Times New Roman" w:eastAsia="新細明體" w:hAnsi="新細明體" w:cs="Times New Roman"/>
        </w:rPr>
        <w:t>以下</w:t>
      </w:r>
      <w:r w:rsidRPr="002B44DC">
        <w:rPr>
          <w:rFonts w:ascii="Times New Roman" w:eastAsia="新細明體" w:hAnsi="新細明體" w:cs="Times New Roman"/>
        </w:rPr>
        <w:t>之</w:t>
      </w:r>
      <w:r w:rsidR="00507499" w:rsidRPr="002B44DC">
        <w:rPr>
          <w:rFonts w:ascii="Times New Roman" w:eastAsia="新細明體" w:hAnsi="新細明體" w:cs="Times New Roman"/>
        </w:rPr>
        <w:t>延繩</w:t>
      </w:r>
      <w:r w:rsidRPr="002B44DC">
        <w:rPr>
          <w:rFonts w:ascii="Times New Roman" w:eastAsia="新細明體" w:hAnsi="新細明體" w:cs="Times New Roman"/>
        </w:rPr>
        <w:t>釣漁船：</w:t>
      </w:r>
      <w:r w:rsidR="0017177A" w:rsidRPr="002B44DC">
        <w:rPr>
          <w:rFonts w:ascii="Times New Roman" w:eastAsia="新細明體" w:hAnsi="Times New Roman" w:cs="Times New Roman"/>
        </w:rPr>
        <w:t>15,000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針對重量</w:t>
      </w:r>
      <w:r w:rsidR="000217E8" w:rsidRPr="002B44DC">
        <w:rPr>
          <w:rFonts w:ascii="Times New Roman" w:eastAsia="新細明體" w:hAnsi="新細明體" w:cs="Times New Roman"/>
        </w:rPr>
        <w:t>為</w:t>
      </w:r>
      <w:r w:rsidRPr="002B44DC">
        <w:rPr>
          <w:rFonts w:ascii="Times New Roman" w:eastAsia="新細明體" w:hAnsi="新細明體" w:cs="Times New Roman"/>
        </w:rPr>
        <w:t>超過</w:t>
      </w:r>
      <w:r w:rsidRPr="002B44DC">
        <w:rPr>
          <w:rFonts w:ascii="Times New Roman" w:eastAsia="新細明體" w:hAnsi="Times New Roman" w:cs="Times New Roman"/>
        </w:rPr>
        <w:t>70</w:t>
      </w:r>
      <w:r w:rsidRPr="002B44DC">
        <w:rPr>
          <w:rFonts w:ascii="Times New Roman" w:eastAsia="新細明體" w:hAnsi="新細明體" w:cs="Times New Roman"/>
        </w:rPr>
        <w:t>總噸之</w:t>
      </w:r>
      <w:r w:rsidR="00507499" w:rsidRPr="002B44DC">
        <w:rPr>
          <w:rFonts w:ascii="Times New Roman" w:eastAsia="新細明體" w:hAnsi="新細明體" w:cs="Times New Roman"/>
        </w:rPr>
        <w:t>延繩</w:t>
      </w:r>
      <w:r w:rsidRPr="002B44DC">
        <w:rPr>
          <w:rFonts w:ascii="Times New Roman" w:eastAsia="新細明體" w:hAnsi="新細明體" w:cs="Times New Roman"/>
        </w:rPr>
        <w:t>釣漁船：</w:t>
      </w:r>
      <w:r w:rsidR="0017177A" w:rsidRPr="002B44DC">
        <w:rPr>
          <w:rFonts w:ascii="Times New Roman" w:eastAsia="新細明體" w:hAnsi="Times New Roman" w:cs="Times New Roman"/>
        </w:rPr>
        <w:t>20,000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針對圍網漁船：</w:t>
      </w:r>
      <w:r w:rsidR="0017177A" w:rsidRPr="002B44DC">
        <w:rPr>
          <w:rFonts w:ascii="Times New Roman" w:eastAsia="新細明體" w:hAnsi="Times New Roman" w:cs="Times New Roman"/>
        </w:rPr>
        <w:t>25,000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；以及</w:t>
      </w:r>
    </w:p>
    <w:p w:rsidR="0017177A" w:rsidRPr="002B44DC" w:rsidRDefault="0056428E" w:rsidP="0099787E">
      <w:pPr>
        <w:numPr>
          <w:ilvl w:val="1"/>
          <w:numId w:val="8"/>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針對可依本章申請許可證之任何其他</w:t>
      </w:r>
      <w:r w:rsidR="00155BE4" w:rsidRPr="002B44DC">
        <w:rPr>
          <w:rFonts w:ascii="Times New Roman" w:eastAsia="新細明體" w:hAnsi="新細明體" w:cs="Times New Roman"/>
        </w:rPr>
        <w:t>船舶</w:t>
      </w:r>
      <w:r w:rsidRPr="002B44DC">
        <w:rPr>
          <w:rFonts w:ascii="Times New Roman" w:eastAsia="新細明體" w:hAnsi="新細明體" w:cs="Times New Roman"/>
        </w:rPr>
        <w:t>，則由執行長決定，最高</w:t>
      </w:r>
      <w:r w:rsidR="0017177A" w:rsidRPr="002B44DC">
        <w:rPr>
          <w:rFonts w:ascii="Times New Roman" w:eastAsia="新細明體" w:hAnsi="新細明體" w:cs="Times New Roman"/>
        </w:rPr>
        <w:t>至</w:t>
      </w:r>
      <w:r w:rsidR="0017177A" w:rsidRPr="002B44DC">
        <w:rPr>
          <w:rFonts w:ascii="Times New Roman" w:eastAsia="新細明體" w:hAnsi="Times New Roman" w:cs="Times New Roman"/>
        </w:rPr>
        <w:t>25,000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15; PL 14-47 § 1.</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114.</w:t>
      </w:r>
      <w:r w:rsidRPr="002B44DC">
        <w:rPr>
          <w:rFonts w:hAnsi="新細明體"/>
          <w:u w:val="single"/>
        </w:rPr>
        <w:t>以商品及服務作支付時的分配。</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若</w:t>
      </w:r>
      <w:r w:rsidR="004F3F0C" w:rsidRPr="002B44DC">
        <w:rPr>
          <w:rFonts w:ascii="Times New Roman" w:eastAsia="新細明體" w:hAnsi="新細明體" w:cs="Times New Roman"/>
        </w:rPr>
        <w:t>本局</w:t>
      </w:r>
      <w:r w:rsidRPr="002B44DC">
        <w:rPr>
          <w:rFonts w:ascii="Times New Roman" w:eastAsia="新細明體" w:hAnsi="新細明體" w:cs="Times New Roman"/>
        </w:rPr>
        <w:t>裁定得透過對密克羅尼西亞聯邦提供商品及服務之方式支付費用，則</w:t>
      </w:r>
      <w:r w:rsidR="00AD6650" w:rsidRPr="002B44DC">
        <w:rPr>
          <w:rFonts w:ascii="Times New Roman" w:eastAsia="新細明體" w:hAnsi="新細明體" w:cs="Times New Roman"/>
        </w:rPr>
        <w:t>本局</w:t>
      </w:r>
      <w:r w:rsidRPr="002B44DC">
        <w:rPr>
          <w:rFonts w:ascii="Times New Roman" w:eastAsia="新細明體" w:hAnsi="新細明體" w:cs="Times New Roman"/>
        </w:rPr>
        <w:t>應於會期內</w:t>
      </w:r>
      <w:r w:rsidR="002A7378" w:rsidRPr="002B44DC">
        <w:rPr>
          <w:rFonts w:ascii="Times New Roman" w:eastAsia="新細明體" w:hAnsi="新細明體" w:cs="Times New Roman"/>
        </w:rPr>
        <w:t>，</w:t>
      </w:r>
      <w:r w:rsidRPr="002B44DC">
        <w:rPr>
          <w:rFonts w:ascii="Times New Roman" w:eastAsia="新細明體" w:hAnsi="新細明體" w:cs="Times New Roman"/>
        </w:rPr>
        <w:t>向密克羅尼西亞聯邦國會提出該商品及服務的建議分配方式，由國會透過決議核准；在兩會期之間者，則提交密克羅尼西亞聯邦國會方法及方式委員會核准。若國會未在</w:t>
      </w:r>
      <w:r w:rsidR="004F3F0C" w:rsidRPr="002B44DC">
        <w:rPr>
          <w:rFonts w:ascii="Times New Roman" w:eastAsia="新細明體" w:hAnsi="新細明體" w:cs="Times New Roman"/>
        </w:rPr>
        <w:t>本局</w:t>
      </w:r>
      <w:r w:rsidRPr="002B44DC">
        <w:rPr>
          <w:rFonts w:ascii="Times New Roman" w:eastAsia="新細明體" w:hAnsi="新細明體" w:cs="Times New Roman"/>
        </w:rPr>
        <w:t>提出該費用建議分配方式後</w:t>
      </w:r>
      <w:r w:rsidRPr="002B44DC">
        <w:rPr>
          <w:rFonts w:ascii="Times New Roman" w:eastAsia="新細明體" w:hAnsi="Times New Roman" w:cs="Times New Roman"/>
        </w:rPr>
        <w:t>60</w:t>
      </w:r>
      <w:r w:rsidRPr="002B44DC">
        <w:rPr>
          <w:rFonts w:ascii="Times New Roman" w:eastAsia="新細明體" w:hAnsi="新細明體" w:cs="Times New Roman"/>
        </w:rPr>
        <w:t>天內</w:t>
      </w:r>
      <w:r w:rsidR="002A7378" w:rsidRPr="002B44DC">
        <w:rPr>
          <w:rFonts w:ascii="Times New Roman" w:eastAsia="新細明體" w:hAnsi="新細明體" w:cs="Times New Roman"/>
        </w:rPr>
        <w:t>，</w:t>
      </w:r>
      <w:r w:rsidRPr="002B44DC">
        <w:rPr>
          <w:rFonts w:ascii="Times New Roman" w:eastAsia="新細明體" w:hAnsi="新細明體" w:cs="Times New Roman"/>
        </w:rPr>
        <w:t>對該商品及服務之分配方式作出</w:t>
      </w:r>
      <w:r w:rsidR="002A7378" w:rsidRPr="002B44DC">
        <w:rPr>
          <w:rFonts w:ascii="Times New Roman" w:eastAsia="新細明體" w:hAnsi="新細明體" w:cs="Times New Roman"/>
        </w:rPr>
        <w:t>行動</w:t>
      </w:r>
      <w:r w:rsidRPr="002B44DC">
        <w:rPr>
          <w:rFonts w:ascii="Times New Roman" w:eastAsia="新細明體" w:hAnsi="新細明體" w:cs="Times New Roman"/>
        </w:rPr>
        <w:t>，則應視為已核准該建議分配方式。</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20"/>
          <w:szCs w:val="20"/>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16.</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密克羅尼西亞聯邦國會官方網站位址：</w:t>
      </w:r>
      <w:r w:rsidRPr="002B44DC">
        <w:rPr>
          <w:rFonts w:ascii="Times New Roman" w:eastAsia="新細明體" w:hAnsi="Times New Roman" w:cs="Times New Roman"/>
          <w:color w:val="0000FF"/>
          <w:sz w:val="19"/>
          <w:szCs w:val="19"/>
          <w:u w:val="single"/>
        </w:rPr>
        <w:t>http://www.fsmcongress.fm/</w:t>
      </w:r>
      <w:r w:rsidRPr="002B44DC">
        <w:rPr>
          <w:rFonts w:ascii="Times New Roman" w:eastAsia="新細明體" w:hAnsi="新細明體" w:cs="Times New Roman"/>
          <w:sz w:val="19"/>
          <w:szCs w:val="19"/>
        </w:rPr>
        <w:t>，其中含有國會頒布的公法、會議、委員會聽證會、規則及其他國會資訊。</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115.</w:t>
      </w:r>
      <w:r w:rsidR="00155BE4" w:rsidRPr="002B44DC">
        <w:rPr>
          <w:rFonts w:hAnsi="新細明體"/>
          <w:u w:val="single"/>
        </w:rPr>
        <w:t>船舶</w:t>
      </w:r>
      <w:r w:rsidRPr="002B44DC">
        <w:rPr>
          <w:rFonts w:hAnsi="新細明體"/>
          <w:u w:val="single"/>
        </w:rPr>
        <w:t>紀錄保存及報告要求。</w:t>
      </w:r>
    </w:p>
    <w:p w:rsidR="0017177A" w:rsidRPr="002B44DC" w:rsidRDefault="0017177A" w:rsidP="002B44D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lastRenderedPageBreak/>
        <w:t>取得許可證或依本子篇第</w:t>
      </w:r>
      <w:r w:rsidRPr="002B44DC">
        <w:rPr>
          <w:rFonts w:ascii="Times New Roman" w:eastAsia="新細明體" w:hAnsi="Times New Roman" w:cs="Times New Roman"/>
        </w:rPr>
        <w:t>105</w:t>
      </w:r>
      <w:r w:rsidRPr="002B44DC">
        <w:rPr>
          <w:rFonts w:ascii="Times New Roman" w:eastAsia="新細明體" w:hAnsi="新細明體" w:cs="Times New Roman"/>
        </w:rPr>
        <w:t>節及第</w:t>
      </w:r>
      <w:r w:rsidRPr="002B44DC">
        <w:rPr>
          <w:rFonts w:ascii="Times New Roman" w:eastAsia="新細明體" w:hAnsi="Times New Roman" w:cs="Times New Roman"/>
        </w:rPr>
        <w:t>4</w:t>
      </w:r>
      <w:r w:rsidRPr="002B44DC">
        <w:rPr>
          <w:rFonts w:ascii="Times New Roman" w:eastAsia="新細明體" w:hAnsi="新細明體" w:cs="Times New Roman"/>
        </w:rPr>
        <w:t>章</w:t>
      </w:r>
      <w:proofErr w:type="gramStart"/>
      <w:r w:rsidRPr="002B44DC">
        <w:rPr>
          <w:rFonts w:ascii="Times New Roman" w:eastAsia="新細明體" w:hAnsi="新細明體" w:cs="Times New Roman"/>
        </w:rPr>
        <w:t>所述入漁</w:t>
      </w:r>
      <w:proofErr w:type="gramEnd"/>
      <w:r w:rsidRPr="002B44DC">
        <w:rPr>
          <w:rFonts w:ascii="Times New Roman" w:eastAsia="新細明體" w:hAnsi="新細明體" w:cs="Times New Roman"/>
        </w:rPr>
        <w:t>協定獲准捕魚</w:t>
      </w:r>
      <w:r w:rsidR="0056428E" w:rsidRPr="002B44DC">
        <w:rPr>
          <w:rFonts w:ascii="Times New Roman" w:eastAsia="新細明體" w:hAnsi="新細明體" w:cs="Times New Roman"/>
        </w:rPr>
        <w:t>之國內及外國各漁船經營者，應：</w:t>
      </w:r>
    </w:p>
    <w:p w:rsidR="0017177A" w:rsidRPr="002B44DC" w:rsidRDefault="0056428E" w:rsidP="0099787E">
      <w:pPr>
        <w:numPr>
          <w:ilvl w:val="1"/>
          <w:numId w:val="7"/>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於該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在</w:t>
      </w:r>
      <w:r w:rsidR="0017177A" w:rsidRPr="002B44DC">
        <w:rPr>
          <w:rFonts w:ascii="Times New Roman" w:eastAsia="新細明體" w:hAnsi="新細明體" w:cs="Times New Roman"/>
        </w:rPr>
        <w:t>專屬經濟海域</w:t>
      </w:r>
      <w:proofErr w:type="gramStart"/>
      <w:r w:rsidRPr="002B44DC">
        <w:rPr>
          <w:rFonts w:ascii="Times New Roman" w:eastAsia="新細明體" w:hAnsi="新細明體" w:cs="Times New Roman"/>
        </w:rPr>
        <w:t>期間，</w:t>
      </w:r>
      <w:proofErr w:type="gramEnd"/>
      <w:r w:rsidRPr="002B44DC">
        <w:rPr>
          <w:rFonts w:ascii="Times New Roman" w:eastAsia="新細明體" w:hAnsi="新細明體" w:cs="Times New Roman"/>
        </w:rPr>
        <w:t>隨時責成保存以英文、墨水筆書寫且格式經</w:t>
      </w:r>
      <w:r w:rsidR="004F3F0C" w:rsidRPr="002B44DC">
        <w:rPr>
          <w:rFonts w:ascii="Times New Roman" w:eastAsia="新細明體" w:hAnsi="新細明體" w:cs="Times New Roman"/>
        </w:rPr>
        <w:t>本局</w:t>
      </w:r>
      <w:r w:rsidRPr="002B44DC">
        <w:rPr>
          <w:rFonts w:ascii="Times New Roman" w:eastAsia="新細明體" w:hAnsi="新細明體" w:cs="Times New Roman"/>
        </w:rPr>
        <w:t>提供或核准之捕魚日誌，並應每天記錄下列與該</w:t>
      </w:r>
      <w:r w:rsidR="00155BE4" w:rsidRPr="002B44DC">
        <w:rPr>
          <w:rFonts w:ascii="Times New Roman" w:eastAsia="新細明體" w:hAnsi="新細明體" w:cs="Times New Roman"/>
        </w:rPr>
        <w:t>船舶</w:t>
      </w:r>
      <w:r w:rsidRPr="002B44DC">
        <w:rPr>
          <w:rFonts w:ascii="Times New Roman" w:eastAsia="新細明體" w:hAnsi="新細明體" w:cs="Times New Roman"/>
        </w:rPr>
        <w:t>之活動相關的資訊：</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使用的漁具種類；</w:t>
      </w:r>
    </w:p>
    <w:p w:rsidR="0017177A" w:rsidRPr="002B44DC" w:rsidRDefault="00155BE4"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船舶</w:t>
      </w:r>
      <w:r w:rsidR="0056428E" w:rsidRPr="002B44DC">
        <w:rPr>
          <w:rFonts w:ascii="Times New Roman" w:eastAsia="新細明體" w:hAnsi="新細明體" w:cs="Times New Roman"/>
        </w:rPr>
        <w:t>的正午船位，以及</w:t>
      </w:r>
      <w:r w:rsidR="0017177A" w:rsidRPr="002B44DC">
        <w:rPr>
          <w:rFonts w:ascii="Times New Roman" w:eastAsia="新細明體" w:hAnsi="新細明體" w:cs="Times New Roman"/>
        </w:rPr>
        <w:t>倘適用，</w:t>
      </w:r>
      <w:r w:rsidR="00D92DFB" w:rsidRPr="002B44DC">
        <w:rPr>
          <w:rFonts w:ascii="Times New Roman" w:eastAsia="新細明體" w:hAnsi="新細明體" w:cs="Times New Roman"/>
        </w:rPr>
        <w:t>下網</w:t>
      </w:r>
      <w:r w:rsidR="00D92DFB" w:rsidRPr="002B44DC">
        <w:rPr>
          <w:rFonts w:ascii="Times New Roman" w:eastAsia="新細明體" w:hAnsi="Times New Roman" w:cs="Times New Roman"/>
        </w:rPr>
        <w:t>/</w:t>
      </w:r>
      <w:proofErr w:type="gramStart"/>
      <w:r w:rsidR="00D92DFB" w:rsidRPr="002B44DC">
        <w:rPr>
          <w:rFonts w:ascii="Times New Roman" w:eastAsia="新細明體" w:hAnsi="新細明體" w:cs="Times New Roman"/>
        </w:rPr>
        <w:t>投繩時間</w:t>
      </w:r>
      <w:proofErr w:type="gramEnd"/>
      <w:r w:rsidR="00D92DFB" w:rsidRPr="002B44DC">
        <w:rPr>
          <w:rFonts w:ascii="Times New Roman" w:eastAsia="新細明體" w:hAnsi="新細明體" w:cs="Times New Roman"/>
        </w:rPr>
        <w:t>及地點，或</w:t>
      </w:r>
      <w:r w:rsidR="0017177A" w:rsidRPr="002B44DC">
        <w:rPr>
          <w:rFonts w:ascii="Times New Roman" w:eastAsia="新細明體" w:hAnsi="新細明體" w:cs="Times New Roman"/>
        </w:rPr>
        <w:t>釣</w:t>
      </w:r>
      <w:proofErr w:type="gramStart"/>
      <w:r w:rsidR="0017177A" w:rsidRPr="002B44DC">
        <w:rPr>
          <w:rFonts w:ascii="Times New Roman" w:eastAsia="新細明體" w:hAnsi="新細明體" w:cs="Times New Roman"/>
        </w:rPr>
        <w:t>鉤</w:t>
      </w:r>
      <w:proofErr w:type="gramEnd"/>
      <w:r w:rsidR="0017177A" w:rsidRPr="002B44DC">
        <w:rPr>
          <w:rFonts w:ascii="Times New Roman" w:eastAsia="新細明體" w:hAnsi="新細明體" w:cs="Times New Roman"/>
        </w:rPr>
        <w:t>或數量</w:t>
      </w:r>
      <w:r w:rsidR="0056428E" w:rsidRPr="002B44DC">
        <w:rPr>
          <w:rFonts w:ascii="Times New Roman" w:eastAsia="新細明體" w:hAnsi="新細明體" w:cs="Times New Roman"/>
        </w:rPr>
        <w:t>，還有海面溫度；</w:t>
      </w:r>
    </w:p>
    <w:p w:rsidR="0017177A" w:rsidRPr="002B44DC" w:rsidRDefault="00D92DFB" w:rsidP="002B44DC">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獲取的</w:t>
      </w:r>
      <w:r w:rsidR="0056428E" w:rsidRPr="002B44DC">
        <w:rPr>
          <w:rFonts w:ascii="Times New Roman" w:eastAsia="新細明體" w:hAnsi="新細明體" w:cs="Times New Roman"/>
        </w:rPr>
        <w:t>漁獲種類，</w:t>
      </w:r>
      <w:proofErr w:type="gramStart"/>
      <w:r w:rsidR="0056428E" w:rsidRPr="002B44DC">
        <w:rPr>
          <w:rFonts w:ascii="Times New Roman" w:eastAsia="新細明體" w:hAnsi="新細明體" w:cs="Times New Roman"/>
        </w:rPr>
        <w:t>以及各</w:t>
      </w:r>
      <w:r w:rsidRPr="002B44DC">
        <w:rPr>
          <w:rFonts w:ascii="Times New Roman" w:eastAsia="新細明體" w:hAnsi="新細明體" w:cs="Times New Roman"/>
        </w:rPr>
        <w:t>魚</w:t>
      </w:r>
      <w:r w:rsidR="0056428E" w:rsidRPr="002B44DC">
        <w:rPr>
          <w:rFonts w:ascii="Times New Roman" w:eastAsia="新細明體" w:hAnsi="新細明體" w:cs="Times New Roman"/>
        </w:rPr>
        <w:t>種</w:t>
      </w:r>
      <w:proofErr w:type="gramEnd"/>
      <w:r w:rsidR="0056428E" w:rsidRPr="002B44DC">
        <w:rPr>
          <w:rFonts w:ascii="Times New Roman" w:eastAsia="新細明體" w:hAnsi="新細明體" w:cs="Times New Roman"/>
        </w:rPr>
        <w:t>依表格要求以重量或數字衡量的尺寸和數量；</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從船上放回海洋的魚種、拋棄原因、</w:t>
      </w:r>
      <w:proofErr w:type="gramStart"/>
      <w:r w:rsidRPr="002B44DC">
        <w:rPr>
          <w:rFonts w:ascii="Times New Roman" w:eastAsia="新細明體" w:hAnsi="新細明體" w:cs="Times New Roman"/>
        </w:rPr>
        <w:t>各魚種</w:t>
      </w:r>
      <w:proofErr w:type="gramEnd"/>
      <w:r w:rsidRPr="002B44DC">
        <w:rPr>
          <w:rFonts w:ascii="Times New Roman" w:eastAsia="新細明體" w:hAnsi="新細明體" w:cs="Times New Roman"/>
        </w:rPr>
        <w:t>依表格要求以重量或數字衡量的數量；以及</w:t>
      </w:r>
    </w:p>
    <w:p w:rsidR="0017177A" w:rsidRPr="002B44DC" w:rsidRDefault="004F3F0C" w:rsidP="002B44DC">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D92DFB" w:rsidRPr="002B44DC">
        <w:rPr>
          <w:rFonts w:ascii="Times New Roman" w:eastAsia="新細明體" w:hAnsi="新細明體" w:cs="Times New Roman"/>
        </w:rPr>
        <w:t>得要求或</w:t>
      </w:r>
      <w:r w:rsidR="0056428E" w:rsidRPr="002B44DC">
        <w:rPr>
          <w:rFonts w:ascii="Times New Roman" w:eastAsia="新細明體" w:hAnsi="新細明體" w:cs="Times New Roman"/>
        </w:rPr>
        <w:t>透過規定</w:t>
      </w:r>
      <w:r w:rsidR="00D92DFB" w:rsidRPr="002B44DC">
        <w:rPr>
          <w:rFonts w:ascii="Times New Roman" w:eastAsia="新細明體" w:hAnsi="新細明體" w:cs="Times New Roman"/>
        </w:rPr>
        <w:t>規範</w:t>
      </w:r>
      <w:r w:rsidR="0056428E" w:rsidRPr="002B44DC">
        <w:rPr>
          <w:rFonts w:ascii="Times New Roman" w:eastAsia="新細明體" w:hAnsi="新細明體" w:cs="Times New Roman"/>
        </w:rPr>
        <w:t>、或</w:t>
      </w:r>
      <w:r w:rsidR="00D92DFB" w:rsidRPr="002B44DC">
        <w:rPr>
          <w:rFonts w:ascii="Times New Roman" w:eastAsia="新細明體" w:hAnsi="新細明體" w:cs="Times New Roman"/>
        </w:rPr>
        <w:t>適用之</w:t>
      </w:r>
      <w:r w:rsidR="00B04673" w:rsidRPr="002B44DC">
        <w:rPr>
          <w:rFonts w:ascii="Times New Roman" w:eastAsia="新細明體" w:hAnsi="新細明體" w:cs="Times New Roman"/>
        </w:rPr>
        <w:t>入漁協定</w:t>
      </w:r>
      <w:r w:rsidR="0056428E"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00D92DFB" w:rsidRPr="002B44DC">
        <w:rPr>
          <w:rFonts w:ascii="Times New Roman" w:eastAsia="新細明體" w:hAnsi="新細明體" w:cs="Times New Roman"/>
        </w:rPr>
        <w:t>得</w:t>
      </w:r>
      <w:r w:rsidR="0056428E" w:rsidRPr="002B44DC">
        <w:rPr>
          <w:rFonts w:ascii="Times New Roman" w:eastAsia="新細明體" w:hAnsi="新細明體" w:cs="Times New Roman"/>
        </w:rPr>
        <w:t>要求的其他資訊；</w:t>
      </w:r>
    </w:p>
    <w:p w:rsidR="0017177A" w:rsidRPr="002B44DC" w:rsidRDefault="0056428E" w:rsidP="0099787E">
      <w:pPr>
        <w:numPr>
          <w:ilvl w:val="1"/>
          <w:numId w:val="7"/>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於下列時間，以</w:t>
      </w:r>
      <w:r w:rsidR="004F3F0C" w:rsidRPr="002B44DC">
        <w:rPr>
          <w:rFonts w:ascii="Times New Roman" w:eastAsia="新細明體" w:hAnsi="新細明體" w:cs="Times New Roman"/>
        </w:rPr>
        <w:t>本局</w:t>
      </w:r>
      <w:r w:rsidRPr="002B44DC">
        <w:rPr>
          <w:rFonts w:ascii="Times New Roman" w:eastAsia="新細明體" w:hAnsi="新細明體" w:cs="Times New Roman"/>
        </w:rPr>
        <w:t>核准或提供之格式，透過電傳、傳真或</w:t>
      </w:r>
      <w:r w:rsidR="004F3F0C" w:rsidRPr="002B44DC">
        <w:rPr>
          <w:rFonts w:ascii="Times New Roman" w:eastAsia="新細明體" w:hAnsi="新細明體" w:cs="Times New Roman"/>
        </w:rPr>
        <w:t>本局</w:t>
      </w:r>
      <w:r w:rsidRPr="002B44DC">
        <w:rPr>
          <w:rFonts w:ascii="Times New Roman" w:eastAsia="新細明體" w:hAnsi="新細明體" w:cs="Times New Roman"/>
        </w:rPr>
        <w:t>以規定核准之其他方法，報告</w:t>
      </w:r>
      <w:r w:rsidR="00155BE4" w:rsidRPr="002B44DC">
        <w:rPr>
          <w:rFonts w:ascii="Times New Roman" w:eastAsia="新細明體" w:hAnsi="新細明體" w:cs="Times New Roman"/>
        </w:rPr>
        <w:t>船舶</w:t>
      </w:r>
      <w:r w:rsidRPr="002B44DC">
        <w:rPr>
          <w:rFonts w:ascii="Times New Roman" w:eastAsia="新細明體" w:hAnsi="新細明體" w:cs="Times New Roman"/>
        </w:rPr>
        <w:t>位置及船上</w:t>
      </w:r>
      <w:r w:rsidR="0017177A" w:rsidRPr="002B44DC">
        <w:rPr>
          <w:rFonts w:ascii="Times New Roman" w:eastAsia="新細明體" w:hAnsi="新細明體" w:cs="Times New Roman"/>
        </w:rPr>
        <w:t>漁獲資訊</w:t>
      </w:r>
      <w:r w:rsidRPr="002B44DC">
        <w:rPr>
          <w:rFonts w:ascii="Times New Roman" w:eastAsia="新細明體" w:hAnsi="新細明體" w:cs="Times New Roman"/>
        </w:rPr>
        <w:t>：</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進入及離開</w:t>
      </w:r>
      <w:r w:rsidR="0017177A" w:rsidRPr="002B44DC">
        <w:rPr>
          <w:rFonts w:ascii="Times New Roman" w:eastAsia="新細明體" w:hAnsi="新細明體" w:cs="Times New Roman"/>
        </w:rPr>
        <w:t>專屬經濟海域</w:t>
      </w:r>
      <w:r w:rsidRPr="002B44DC">
        <w:rPr>
          <w:rFonts w:ascii="Times New Roman" w:eastAsia="新細明體" w:hAnsi="新細明體" w:cs="Times New Roman"/>
        </w:rPr>
        <w:t>之預定時間前至少</w:t>
      </w:r>
      <w:r w:rsidRPr="002B44DC">
        <w:rPr>
          <w:rFonts w:ascii="Times New Roman" w:eastAsia="新細明體" w:hAnsi="Times New Roman" w:cs="Times New Roman"/>
        </w:rPr>
        <w:t>24</w:t>
      </w:r>
      <w:r w:rsidRPr="002B44DC">
        <w:rPr>
          <w:rFonts w:ascii="Times New Roman" w:eastAsia="新細明體" w:hAnsi="新細明體" w:cs="Times New Roman"/>
        </w:rPr>
        <w:t>小時；</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於</w:t>
      </w:r>
      <w:r w:rsidR="0017177A" w:rsidRPr="002B44DC">
        <w:rPr>
          <w:rFonts w:ascii="Times New Roman" w:eastAsia="新細明體" w:hAnsi="新細明體" w:cs="Times New Roman"/>
        </w:rPr>
        <w:t>專屬經濟海域</w:t>
      </w:r>
      <w:r w:rsidR="00B46765" w:rsidRPr="002B44DC">
        <w:rPr>
          <w:rFonts w:ascii="Times New Roman" w:eastAsia="新細明體" w:hAnsi="新細明體" w:cs="Times New Roman"/>
        </w:rPr>
        <w:t>內</w:t>
      </w:r>
      <w:r w:rsidRPr="002B44DC">
        <w:rPr>
          <w:rFonts w:ascii="Times New Roman" w:eastAsia="新細明體" w:hAnsi="新細明體" w:cs="Times New Roman"/>
        </w:rPr>
        <w:t>每星期三；</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進入或離開港口之預定時間前至少</w:t>
      </w:r>
      <w:r w:rsidRPr="002B44DC">
        <w:rPr>
          <w:rFonts w:ascii="Times New Roman" w:eastAsia="新細明體" w:hAnsi="Times New Roman" w:cs="Times New Roman"/>
        </w:rPr>
        <w:t>24</w:t>
      </w:r>
      <w:r w:rsidRPr="002B44DC">
        <w:rPr>
          <w:rFonts w:ascii="Times New Roman" w:eastAsia="新細明體" w:hAnsi="新細明體" w:cs="Times New Roman"/>
        </w:rPr>
        <w:t>小時；以及</w:t>
      </w:r>
    </w:p>
    <w:p w:rsidR="0017177A" w:rsidRPr="002B44DC" w:rsidRDefault="0056428E" w:rsidP="0099787E">
      <w:pPr>
        <w:numPr>
          <w:ilvl w:val="2"/>
          <w:numId w:val="7"/>
        </w:numPr>
        <w:overflowPunct w:val="0"/>
        <w:adjustRightInd w:val="0"/>
        <w:spacing w:beforeLines="100" w:afterLines="100"/>
        <w:ind w:left="964" w:firstLine="482"/>
        <w:jc w:val="both"/>
        <w:rPr>
          <w:rFonts w:ascii="Times New Roman" w:eastAsia="新細明體" w:hAnsi="Times New Roman" w:cs="Times New Roman"/>
        </w:rPr>
      </w:pPr>
      <w:r w:rsidRPr="002B44DC">
        <w:rPr>
          <w:rFonts w:ascii="Times New Roman" w:eastAsia="新細明體" w:hAnsi="新細明體" w:cs="Times New Roman"/>
        </w:rPr>
        <w:t>進入及離開禁漁區時；</w:t>
      </w:r>
    </w:p>
    <w:p w:rsidR="0017177A" w:rsidRPr="002B44DC" w:rsidRDefault="0056428E" w:rsidP="0099787E">
      <w:pPr>
        <w:numPr>
          <w:ilvl w:val="1"/>
          <w:numId w:val="7"/>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依</w:t>
      </w:r>
      <w:r w:rsidR="004F3F0C" w:rsidRPr="002B44DC">
        <w:rPr>
          <w:rFonts w:ascii="Times New Roman" w:eastAsia="新細明體" w:hAnsi="新細明體" w:cs="Times New Roman"/>
        </w:rPr>
        <w:t>本局</w:t>
      </w:r>
      <w:r w:rsidR="001056E9" w:rsidRPr="002B44DC">
        <w:rPr>
          <w:rFonts w:ascii="Times New Roman" w:eastAsia="新細明體" w:hAnsi="新細明體" w:cs="Times New Roman"/>
        </w:rPr>
        <w:t>得</w:t>
      </w:r>
      <w:r w:rsidRPr="002B44DC">
        <w:rPr>
          <w:rFonts w:ascii="Times New Roman" w:eastAsia="新細明體" w:hAnsi="新細明體" w:cs="Times New Roman"/>
        </w:rPr>
        <w:t>根據任何漁業管理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之</w:t>
      </w:r>
      <w:r w:rsidR="001056E9" w:rsidRPr="002B44DC">
        <w:rPr>
          <w:rFonts w:ascii="Times New Roman" w:eastAsia="新細明體" w:hAnsi="新細明體" w:cs="Times New Roman"/>
        </w:rPr>
        <w:t>要求</w:t>
      </w:r>
      <w:r w:rsidRPr="002B44DC">
        <w:rPr>
          <w:rFonts w:ascii="Times New Roman" w:eastAsia="新細明體" w:hAnsi="新細明體" w:cs="Times New Roman"/>
        </w:rPr>
        <w:t>及形式，提供涉及在專屬經濟海域捕魚之捕魚</w:t>
      </w:r>
      <w:r w:rsidR="001056E9" w:rsidRPr="002B44DC">
        <w:rPr>
          <w:rFonts w:ascii="Times New Roman" w:eastAsia="新細明體" w:hAnsi="新細明體" w:cs="Times New Roman"/>
        </w:rPr>
        <w:t>航次</w:t>
      </w:r>
      <w:r w:rsidRPr="002B44DC">
        <w:rPr>
          <w:rFonts w:ascii="Times New Roman" w:eastAsia="新細明體" w:hAnsi="新細明體" w:cs="Times New Roman"/>
        </w:rPr>
        <w:t>中關於公海捕魚的每日資訊，並履行國際法</w:t>
      </w:r>
      <w:r w:rsidR="001056E9" w:rsidRPr="002B44DC">
        <w:rPr>
          <w:rFonts w:ascii="Times New Roman" w:eastAsia="新細明體" w:hAnsi="新細明體" w:cs="Times New Roman"/>
        </w:rPr>
        <w:t>中合作養護</w:t>
      </w:r>
      <w:r w:rsidRPr="002B44DC">
        <w:rPr>
          <w:rFonts w:ascii="Times New Roman" w:eastAsia="新細明體" w:hAnsi="新細明體" w:cs="Times New Roman"/>
        </w:rPr>
        <w:t>及管理高度洄游魚種</w:t>
      </w:r>
      <w:r w:rsidR="001056E9" w:rsidRPr="002B44DC">
        <w:rPr>
          <w:rFonts w:ascii="Times New Roman" w:eastAsia="新細明體" w:hAnsi="新細明體" w:cs="Times New Roman"/>
        </w:rPr>
        <w:t>之義務</w:t>
      </w:r>
      <w:r w:rsidRPr="002B44DC">
        <w:rPr>
          <w:rFonts w:ascii="Times New Roman" w:eastAsia="新細明體" w:hAnsi="新細明體" w:cs="Times New Roman"/>
        </w:rPr>
        <w:t>；以及</w:t>
      </w:r>
    </w:p>
    <w:p w:rsidR="0017177A" w:rsidRPr="002B44DC" w:rsidRDefault="0056428E" w:rsidP="0099787E">
      <w:pPr>
        <w:numPr>
          <w:ilvl w:val="1"/>
          <w:numId w:val="7"/>
        </w:numPr>
        <w:overflowPunct w:val="0"/>
        <w:adjustRightInd w:val="0"/>
        <w:spacing w:beforeLines="100" w:afterLines="100"/>
        <w:ind w:left="482" w:firstLine="482"/>
        <w:jc w:val="both"/>
        <w:rPr>
          <w:rFonts w:ascii="Times New Roman" w:eastAsia="新細明體" w:hAnsi="Times New Roman" w:cs="Times New Roman"/>
        </w:rPr>
      </w:pPr>
      <w:r w:rsidRPr="002B44DC">
        <w:rPr>
          <w:rFonts w:ascii="Times New Roman" w:eastAsia="新細明體" w:hAnsi="新細明體" w:cs="Times New Roman"/>
        </w:rPr>
        <w:t>證實依</w:t>
      </w: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(1)</w:t>
      </w:r>
      <w:proofErr w:type="gramStart"/>
      <w:r w:rsidR="004738E2"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至</w:t>
      </w:r>
      <w:r w:rsidRPr="002B44DC">
        <w:rPr>
          <w:rFonts w:ascii="Times New Roman" w:eastAsia="新細明體" w:hAnsi="Times New Roman" w:cs="Times New Roman"/>
        </w:rPr>
        <w:t>(c)</w:t>
      </w:r>
      <w:r w:rsidR="00937405" w:rsidRPr="002B44DC">
        <w:rPr>
          <w:rFonts w:ascii="Times New Roman" w:eastAsia="新細明體" w:hAnsi="新細明體" w:cs="Times New Roman"/>
        </w:rPr>
        <w:t>項</w:t>
      </w:r>
      <w:r w:rsidR="001056E9" w:rsidRPr="002B44DC">
        <w:rPr>
          <w:rFonts w:ascii="Times New Roman" w:eastAsia="新細明體" w:hAnsi="新細明體" w:cs="Times New Roman"/>
        </w:rPr>
        <w:t>所</w:t>
      </w:r>
      <w:r w:rsidRPr="002B44DC">
        <w:rPr>
          <w:rFonts w:ascii="Times New Roman" w:eastAsia="新細明體" w:hAnsi="新細明體" w:cs="Times New Roman"/>
        </w:rPr>
        <w:t>提供之資訊均真實、完整且正確。</w:t>
      </w:r>
    </w:p>
    <w:p w:rsidR="0017177A" w:rsidRPr="002B44DC" w:rsidRDefault="0056428E" w:rsidP="0099787E">
      <w:pPr>
        <w:numPr>
          <w:ilvl w:val="0"/>
          <w:numId w:val="7"/>
        </w:numPr>
        <w:overflowPunct w:val="0"/>
        <w:adjustRightInd w:val="0"/>
        <w:spacing w:beforeLines="100" w:afterLines="100"/>
        <w:ind w:left="0" w:firstLine="482"/>
        <w:jc w:val="both"/>
        <w:rPr>
          <w:rFonts w:ascii="Times New Roman" w:eastAsia="新細明體" w:hAnsi="Times New Roman" w:cs="Times New Roman"/>
        </w:rPr>
      </w:pPr>
      <w:proofErr w:type="gramStart"/>
      <w:r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(1)</w:t>
      </w:r>
      <w:proofErr w:type="gramStart"/>
      <w:r w:rsidR="004738E2" w:rsidRPr="002B44DC">
        <w:rPr>
          <w:rFonts w:ascii="Times New Roman" w:eastAsia="新細明體" w:hAnsi="新細明體" w:cs="Times New Roman"/>
        </w:rPr>
        <w:t>子節</w:t>
      </w:r>
      <w:r w:rsidRPr="002B44DC">
        <w:rPr>
          <w:rFonts w:ascii="Times New Roman" w:eastAsia="新細明體" w:hAnsi="新細明體" w:cs="Times New Roman"/>
        </w:rPr>
        <w:t>所</w:t>
      </w:r>
      <w:proofErr w:type="gramEnd"/>
      <w:r w:rsidRPr="002B44DC">
        <w:rPr>
          <w:rFonts w:ascii="Times New Roman" w:eastAsia="新細明體" w:hAnsi="新細明體" w:cs="Times New Roman"/>
        </w:rPr>
        <w:t>稱</w:t>
      </w:r>
      <w:r w:rsidR="001056E9" w:rsidRPr="002B44DC">
        <w:rPr>
          <w:rFonts w:ascii="Times New Roman" w:eastAsia="新細明體" w:hAnsi="新細明體" w:cs="Times New Roman"/>
        </w:rPr>
        <w:t>之</w:t>
      </w:r>
      <w:r w:rsidRPr="002B44DC">
        <w:rPr>
          <w:rFonts w:ascii="Times New Roman" w:eastAsia="新細明體" w:hAnsi="新細明體" w:cs="Times New Roman"/>
        </w:rPr>
        <w:t>經營者</w:t>
      </w:r>
      <w:r w:rsidR="001056E9" w:rsidRPr="002B44DC">
        <w:rPr>
          <w:rFonts w:ascii="Times New Roman" w:eastAsia="新細明體" w:hAnsi="新細明體" w:cs="Times New Roman"/>
        </w:rPr>
        <w:t>，</w:t>
      </w:r>
      <w:r w:rsidRPr="002B44DC">
        <w:rPr>
          <w:rFonts w:ascii="Times New Roman" w:eastAsia="新細明體" w:hAnsi="新細明體" w:cs="Times New Roman"/>
        </w:rPr>
        <w:t>應提供</w:t>
      </w:r>
      <w:proofErr w:type="gramStart"/>
      <w:r w:rsidRPr="002B44DC">
        <w:rPr>
          <w:rFonts w:ascii="Times New Roman" w:eastAsia="新細明體" w:hAnsi="新細明體" w:cs="Times New Roman"/>
        </w:rPr>
        <w:t>本</w:t>
      </w:r>
      <w:r w:rsidR="001056E9" w:rsidRPr="002B44DC">
        <w:rPr>
          <w:rFonts w:ascii="Times New Roman" w:eastAsia="新細明體" w:hAnsi="新細明體" w:cs="Times New Roman"/>
        </w:rPr>
        <w:t>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(1)</w:t>
      </w:r>
      <w:proofErr w:type="gramStart"/>
      <w:r w:rsidR="004738E2" w:rsidRPr="002B44DC">
        <w:rPr>
          <w:rFonts w:ascii="Times New Roman" w:eastAsia="新細明體" w:hAnsi="新細明體" w:cs="Times New Roman"/>
        </w:rPr>
        <w:t>子節</w:t>
      </w:r>
      <w:r w:rsidRPr="002B44DC">
        <w:rPr>
          <w:rFonts w:ascii="Times New Roman" w:eastAsia="新細明體" w:hAnsi="新細明體" w:cs="Times New Roman"/>
        </w:rPr>
        <w:t>第</w:t>
      </w:r>
      <w:proofErr w:type="gramEnd"/>
      <w:r w:rsidRPr="002B44DC">
        <w:rPr>
          <w:rFonts w:ascii="Times New Roman" w:eastAsia="新細明體" w:hAnsi="Times New Roman" w:cs="Times New Roman"/>
        </w:rPr>
        <w:t>(a)</w:t>
      </w:r>
      <w:r w:rsidRPr="002B44DC">
        <w:rPr>
          <w:rFonts w:ascii="Times New Roman" w:eastAsia="新細明體" w:hAnsi="新細明體" w:cs="Times New Roman"/>
        </w:rPr>
        <w:t>及</w:t>
      </w:r>
      <w:r w:rsidRPr="002B44DC">
        <w:rPr>
          <w:rFonts w:ascii="Times New Roman" w:eastAsia="新細明體" w:hAnsi="Times New Roman" w:cs="Times New Roman"/>
        </w:rPr>
        <w:t>(c)</w:t>
      </w:r>
      <w:r w:rsidR="00937405" w:rsidRPr="002B44DC">
        <w:rPr>
          <w:rFonts w:ascii="Times New Roman" w:eastAsia="新細明體" w:hAnsi="新細明體" w:cs="Times New Roman"/>
        </w:rPr>
        <w:t>項</w:t>
      </w:r>
      <w:r w:rsidRPr="002B44DC">
        <w:rPr>
          <w:rFonts w:ascii="Times New Roman" w:eastAsia="新細明體" w:hAnsi="新細明體" w:cs="Times New Roman"/>
        </w:rPr>
        <w:t>要求之報告，並於完成卸載作業</w:t>
      </w:r>
      <w:r w:rsidR="001056E9" w:rsidRPr="002B44DC">
        <w:rPr>
          <w:rFonts w:ascii="Times New Roman" w:eastAsia="新細明體" w:hAnsi="新細明體" w:cs="Times New Roman"/>
        </w:rPr>
        <w:t>之日</w:t>
      </w:r>
      <w:r w:rsidRPr="002B44DC">
        <w:rPr>
          <w:rFonts w:ascii="Times New Roman" w:eastAsia="新細明體" w:hAnsi="Times New Roman" w:cs="Times New Roman"/>
        </w:rPr>
        <w:t>14</w:t>
      </w:r>
      <w:r w:rsidRPr="002B44DC">
        <w:rPr>
          <w:rFonts w:ascii="Times New Roman" w:eastAsia="新細明體" w:hAnsi="新細明體" w:cs="Times New Roman"/>
        </w:rPr>
        <w:t>天內，或於各</w:t>
      </w:r>
      <w:r w:rsidR="0017177A" w:rsidRPr="002B44DC">
        <w:rPr>
          <w:rFonts w:ascii="Times New Roman" w:eastAsia="新細明體" w:hAnsi="新細明體" w:cs="Times New Roman"/>
        </w:rPr>
        <w:t>日曆月</w:t>
      </w:r>
      <w:r w:rsidRPr="002B44DC">
        <w:rPr>
          <w:rFonts w:ascii="Times New Roman" w:eastAsia="新細明體" w:hAnsi="新細明體" w:cs="Times New Roman"/>
        </w:rPr>
        <w:t>活動結束後七天內，以及</w:t>
      </w:r>
      <w:r w:rsidR="00155BE4" w:rsidRPr="002B44DC">
        <w:rPr>
          <w:rFonts w:ascii="Times New Roman" w:eastAsia="新細明體" w:hAnsi="新細明體" w:cs="Times New Roman"/>
        </w:rPr>
        <w:t>船舶</w:t>
      </w:r>
      <w:r w:rsidRPr="002B44DC">
        <w:rPr>
          <w:rFonts w:ascii="Times New Roman" w:eastAsia="新細明體" w:hAnsi="新細明體" w:cs="Times New Roman"/>
        </w:rPr>
        <w:t>完成</w:t>
      </w:r>
      <w:r w:rsidRPr="002B44DC">
        <w:rPr>
          <w:rFonts w:ascii="Times New Roman" w:eastAsia="新細明體" w:hAnsi="Times New Roman" w:cs="Times New Roman"/>
        </w:rPr>
        <w:t>14</w:t>
      </w:r>
      <w:r w:rsidRPr="002B44DC">
        <w:rPr>
          <w:rFonts w:ascii="Times New Roman" w:eastAsia="新細明體" w:hAnsi="新細明體" w:cs="Times New Roman"/>
        </w:rPr>
        <w:t>天以上航</w:t>
      </w:r>
      <w:r w:rsidR="001056E9" w:rsidRPr="002B44DC">
        <w:rPr>
          <w:rFonts w:ascii="Times New Roman" w:eastAsia="新細明體" w:hAnsi="新細明體" w:cs="Times New Roman"/>
        </w:rPr>
        <w:t>次</w:t>
      </w:r>
      <w:r w:rsidRPr="002B44DC">
        <w:rPr>
          <w:rFonts w:ascii="Times New Roman" w:eastAsia="新細明體" w:hAnsi="新細明體" w:cs="Times New Roman"/>
        </w:rPr>
        <w:t>並進入港口後七天內，以掛號</w:t>
      </w:r>
      <w:r w:rsidR="0017177A" w:rsidRPr="002B44DC">
        <w:rPr>
          <w:rFonts w:ascii="Times New Roman" w:eastAsia="新細明體" w:hAnsi="新細明體" w:cs="Times New Roman"/>
        </w:rPr>
        <w:t>航空</w:t>
      </w:r>
      <w:r w:rsidRPr="002B44DC">
        <w:rPr>
          <w:rFonts w:ascii="Times New Roman" w:eastAsia="新細明體" w:hAnsi="新細明體" w:cs="Times New Roman"/>
        </w:rPr>
        <w:t>郵件將必要書表寄給</w:t>
      </w:r>
      <w:r w:rsidR="004F3F0C" w:rsidRPr="002B44DC">
        <w:rPr>
          <w:rFonts w:ascii="Times New Roman" w:eastAsia="新細明體" w:hAnsi="新細明體" w:cs="Times New Roman"/>
        </w:rPr>
        <w:t>本局</w:t>
      </w:r>
      <w:r w:rsidRPr="002B44DC">
        <w:rPr>
          <w:rFonts w:ascii="Times New Roman" w:eastAsia="新細明體" w:hAnsi="新細明體" w:cs="Times New Roman"/>
        </w:rPr>
        <w:t>。</w:t>
      </w:r>
    </w:p>
    <w:p w:rsidR="0017177A" w:rsidRPr="002B44DC" w:rsidRDefault="004F3F0C" w:rsidP="002B44DC">
      <w:pPr>
        <w:numPr>
          <w:ilvl w:val="0"/>
          <w:numId w:val="7"/>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56428E" w:rsidRPr="002B44DC">
        <w:rPr>
          <w:rFonts w:ascii="Times New Roman" w:eastAsia="新細明體" w:hAnsi="新細明體" w:cs="Times New Roman"/>
        </w:rPr>
        <w:t>可透過書面通知或規定，要求提供</w:t>
      </w:r>
      <w:r w:rsidR="00BF3327" w:rsidRPr="002B44DC">
        <w:rPr>
          <w:rFonts w:ascii="Times New Roman" w:eastAsia="新細明體" w:hAnsi="新細明體" w:cs="Times New Roman"/>
        </w:rPr>
        <w:t>為養護及管理</w:t>
      </w:r>
      <w:r w:rsidR="0056428E" w:rsidRPr="002B44DC">
        <w:rPr>
          <w:rFonts w:ascii="Times New Roman" w:eastAsia="新細明體" w:hAnsi="新細明體" w:cs="Times New Roman"/>
        </w:rPr>
        <w:t>海洋資源所需的其他必要報告，包括針對相關活動之報告，以及執行或實施本</w:t>
      </w:r>
      <w:r w:rsidR="002C5E4B" w:rsidRPr="002B44DC">
        <w:rPr>
          <w:rFonts w:ascii="Times New Roman" w:eastAsia="新細明體" w:hAnsi="新細明體" w:cs="Times New Roman"/>
        </w:rPr>
        <w:t>子篇</w:t>
      </w:r>
      <w:r w:rsidR="0056428E" w:rsidRPr="002B44DC">
        <w:rPr>
          <w:rFonts w:ascii="Times New Roman" w:eastAsia="新細明體" w:hAnsi="新細明體" w:cs="Times New Roman"/>
        </w:rPr>
        <w:t>及任何</w:t>
      </w:r>
      <w:r w:rsidR="00B04673" w:rsidRPr="002B44DC">
        <w:rPr>
          <w:rFonts w:ascii="Times New Roman" w:eastAsia="新細明體" w:hAnsi="新細明體" w:cs="Times New Roman"/>
        </w:rPr>
        <w:t>入漁協定</w:t>
      </w:r>
      <w:r w:rsidR="0056428E" w:rsidRPr="002B44DC">
        <w:rPr>
          <w:rFonts w:ascii="Times New Roman" w:eastAsia="新細明體" w:hAnsi="新細明體" w:cs="Times New Roman"/>
        </w:rPr>
        <w:t>或漁業管理</w:t>
      </w:r>
      <w:r w:rsidR="00311DC9" w:rsidRPr="002B44DC">
        <w:rPr>
          <w:rFonts w:ascii="Times New Roman" w:eastAsia="新細明體" w:hAnsi="新細明體" w:cs="Times New Roman"/>
        </w:rPr>
        <w:t>協定</w:t>
      </w:r>
      <w:r w:rsidR="0056428E" w:rsidRPr="002B44DC">
        <w:rPr>
          <w:rFonts w:ascii="Times New Roman" w:eastAsia="新細明體" w:hAnsi="新細明體" w:cs="Times New Roman"/>
        </w:rPr>
        <w:t>之</w:t>
      </w:r>
      <w:r w:rsidR="00BF3327" w:rsidRPr="002B44DC">
        <w:rPr>
          <w:rFonts w:ascii="Times New Roman" w:eastAsia="新細明體" w:hAnsi="新細明體" w:cs="Times New Roman"/>
        </w:rPr>
        <w:t>條文</w:t>
      </w:r>
      <w:r w:rsidR="0056428E" w:rsidRPr="002B44DC">
        <w:rPr>
          <w:rFonts w:ascii="Times New Roman" w:eastAsia="新細明體" w:hAnsi="新細明體" w:cs="Times New Roman"/>
        </w:rPr>
        <w:t>。</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17.</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116.</w:t>
      </w:r>
      <w:r w:rsidRPr="002B44DC">
        <w:rPr>
          <w:rFonts w:hAnsi="新細明體"/>
          <w:u w:val="single"/>
        </w:rPr>
        <w:t>資訊及文件應真實、完整且正確。</w:t>
      </w:r>
    </w:p>
    <w:p w:rsidR="0017177A" w:rsidRPr="002B44DC" w:rsidRDefault="0056428E" w:rsidP="0099787E">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每個人都應立即提供本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要求之任何資訊，包括授權官員或依本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履行職務之其他職員或官員要求的任何紀錄和資訊。</w:t>
      </w:r>
    </w:p>
    <w:p w:rsidR="0017177A" w:rsidRPr="002B44DC" w:rsidRDefault="0056428E" w:rsidP="0099787E">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要求之任何</w:t>
      </w:r>
      <w:proofErr w:type="gramStart"/>
      <w:r w:rsidRPr="002B44DC">
        <w:rPr>
          <w:rFonts w:ascii="Times New Roman" w:eastAsia="新細明體" w:hAnsi="新細明體" w:cs="Times New Roman"/>
        </w:rPr>
        <w:t>資訊均應真實</w:t>
      </w:r>
      <w:proofErr w:type="gramEnd"/>
      <w:r w:rsidRPr="002B44DC">
        <w:rPr>
          <w:rFonts w:ascii="Times New Roman" w:eastAsia="新細明體" w:hAnsi="新細明體" w:cs="Times New Roman"/>
        </w:rPr>
        <w:t>、完整且正確，如有任何狀況改變並可能造成此類資訊不實、不完整或誤導，則應立即通知執行長。</w:t>
      </w:r>
    </w:p>
    <w:p w:rsidR="0017177A" w:rsidRPr="002B44DC" w:rsidRDefault="0056428E" w:rsidP="0099787E">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任何本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要求的許可證、</w:t>
      </w:r>
      <w:r w:rsidR="004852FD" w:rsidRPr="002B44DC">
        <w:rPr>
          <w:rFonts w:ascii="Times New Roman" w:eastAsia="新細明體" w:hAnsi="新細明體" w:cs="Times New Roman"/>
        </w:rPr>
        <w:t>登記</w:t>
      </w:r>
      <w:r w:rsidRPr="002B44DC">
        <w:rPr>
          <w:rFonts w:ascii="Times New Roman" w:eastAsia="新細明體" w:hAnsi="新細明體" w:cs="Times New Roman"/>
        </w:rPr>
        <w:t>證或其他文件皆</w:t>
      </w:r>
      <w:r w:rsidR="0017177A" w:rsidRPr="002B44DC">
        <w:rPr>
          <w:rFonts w:ascii="Times New Roman" w:eastAsia="新細明體" w:hAnsi="新細明體" w:cs="Times New Roman"/>
        </w:rPr>
        <w:t>應</w:t>
      </w:r>
      <w:r w:rsidR="00F15DB4" w:rsidRPr="002B44DC">
        <w:rPr>
          <w:rFonts w:ascii="Times New Roman" w:eastAsia="新細明體" w:hAnsi="新細明體" w:cs="Times New Roman"/>
        </w:rPr>
        <w:t>以本子篇規定之原始、完整且正確的形式</w:t>
      </w:r>
      <w:r w:rsidRPr="002B44DC">
        <w:rPr>
          <w:rFonts w:ascii="Times New Roman" w:eastAsia="新細明體" w:hAnsi="新細明體" w:cs="Times New Roman"/>
        </w:rPr>
        <w:t>取得</w:t>
      </w:r>
      <w:r w:rsidR="00F15DB4" w:rsidRPr="002B44DC">
        <w:rPr>
          <w:rFonts w:ascii="Times New Roman" w:eastAsia="新細明體" w:hAnsi="新細明體" w:cs="Times New Roman"/>
        </w:rPr>
        <w:t>及</w:t>
      </w:r>
      <w:r w:rsidRPr="002B44DC">
        <w:rPr>
          <w:rFonts w:ascii="Times New Roman" w:eastAsia="新細明體" w:hAnsi="新細明體" w:cs="Times New Roman"/>
        </w:rPr>
        <w:t>保存，於核發後不</w:t>
      </w:r>
      <w:r w:rsidR="00F15DB4" w:rsidRPr="002B44DC">
        <w:rPr>
          <w:rFonts w:ascii="Times New Roman" w:eastAsia="新細明體" w:hAnsi="新細明體" w:cs="Times New Roman"/>
        </w:rPr>
        <w:t>應</w:t>
      </w:r>
      <w:r w:rsidRPr="002B44DC">
        <w:rPr>
          <w:rFonts w:ascii="Times New Roman" w:eastAsia="新細明體" w:hAnsi="新細明體" w:cs="Times New Roman"/>
        </w:rPr>
        <w:t>作任何改變或由其合法持有人以外之任何人使用。</w:t>
      </w:r>
    </w:p>
    <w:p w:rsidR="0017177A" w:rsidRPr="002B44DC" w:rsidRDefault="0056428E" w:rsidP="0099787E">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任何人如有違反本</w:t>
      </w:r>
      <w:r w:rsidR="002C5E4B" w:rsidRPr="002B44DC">
        <w:rPr>
          <w:rFonts w:ascii="Times New Roman" w:eastAsia="新細明體" w:hAnsi="新細明體" w:cs="Times New Roman"/>
        </w:rPr>
        <w:t>節</w:t>
      </w:r>
      <w:r w:rsidRPr="002B44DC">
        <w:rPr>
          <w:rFonts w:ascii="Times New Roman" w:eastAsia="新細明體" w:hAnsi="新細明體" w:cs="Times New Roman"/>
        </w:rPr>
        <w:t>之行為或疏失，</w:t>
      </w:r>
      <w:r w:rsidR="0017177A" w:rsidRPr="002B44DC">
        <w:rPr>
          <w:rFonts w:ascii="Times New Roman" w:eastAsia="新細明體" w:hAnsi="新細明體" w:cs="Times New Roman"/>
        </w:rPr>
        <w:t>應處</w:t>
      </w:r>
      <w:r w:rsidR="0017177A" w:rsidRPr="002B44DC">
        <w:rPr>
          <w:rFonts w:ascii="Times New Roman" w:eastAsia="新細明體" w:hAnsi="Times New Roman" w:cs="Times New Roman"/>
        </w:rPr>
        <w:t>15,000</w:t>
      </w:r>
      <w:r w:rsidR="0017177A" w:rsidRPr="002B44DC">
        <w:rPr>
          <w:rFonts w:ascii="Times New Roman" w:eastAsia="新細明體" w:hAnsi="新細明體" w:cs="Times New Roman"/>
        </w:rPr>
        <w:t>美元以上，</w:t>
      </w:r>
      <w:r w:rsidR="0017177A" w:rsidRPr="002B44DC">
        <w:rPr>
          <w:rFonts w:ascii="Times New Roman" w:eastAsia="新細明體" w:hAnsi="Times New Roman" w:cs="Times New Roman"/>
        </w:rPr>
        <w:t>50,000</w:t>
      </w:r>
      <w:r w:rsidR="0017177A" w:rsidRPr="002B44DC">
        <w:rPr>
          <w:rFonts w:ascii="Times New Roman" w:eastAsia="新細明體" w:hAnsi="新細明體" w:cs="Times New Roman"/>
        </w:rPr>
        <w:t>美元以下之</w:t>
      </w:r>
      <w:r w:rsidR="0018066A" w:rsidRPr="002B44DC">
        <w:rPr>
          <w:rFonts w:ascii="Times New Roman" w:eastAsia="新細明體" w:hAnsi="新細明體" w:cs="Times New Roman"/>
        </w:rPr>
        <w:t>民事處罰</w:t>
      </w:r>
      <w:r w:rsidR="0017177A" w:rsidRPr="002B44DC">
        <w:rPr>
          <w:rFonts w:ascii="Times New Roman" w:eastAsia="新細明體" w:hAnsi="新細明體" w:cs="Times New Roman"/>
        </w:rPr>
        <w:t>。</w:t>
      </w:r>
    </w:p>
    <w:p w:rsidR="0056428E" w:rsidRPr="002B44DC" w:rsidRDefault="0056428E"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18.</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117.</w:t>
      </w:r>
      <w:r w:rsidRPr="002B44DC">
        <w:rPr>
          <w:rFonts w:hAnsi="新細明體"/>
          <w:u w:val="single"/>
        </w:rPr>
        <w:t>許可證</w:t>
      </w:r>
      <w:r w:rsidRPr="002B44DC">
        <w:rPr>
          <w:u w:val="single"/>
        </w:rPr>
        <w:t xml:space="preserve"> -- </w:t>
      </w:r>
      <w:r w:rsidRPr="002B44DC">
        <w:rPr>
          <w:rFonts w:hAnsi="新細明體"/>
          <w:u w:val="single"/>
        </w:rPr>
        <w:t>相關活動。</w:t>
      </w:r>
    </w:p>
    <w:p w:rsidR="0017177A" w:rsidRPr="002B44DC" w:rsidRDefault="004F3F0C" w:rsidP="002B44DC">
      <w:pPr>
        <w:numPr>
          <w:ilvl w:val="0"/>
          <w:numId w:val="5"/>
        </w:num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56428E" w:rsidRPr="002B44DC">
        <w:rPr>
          <w:rFonts w:ascii="Times New Roman" w:eastAsia="新細明體" w:hAnsi="新細明體" w:cs="Times New Roman"/>
        </w:rPr>
        <w:t>得透過規定</w:t>
      </w:r>
      <w:r w:rsidR="009F5D07" w:rsidRPr="002B44DC">
        <w:rPr>
          <w:rFonts w:ascii="Times New Roman" w:eastAsia="新細明體" w:hAnsi="新細明體" w:cs="Times New Roman"/>
        </w:rPr>
        <w:t>要求，或以其他方式規範</w:t>
      </w:r>
      <w:r w:rsidR="0056428E" w:rsidRPr="002B44DC">
        <w:rPr>
          <w:rFonts w:ascii="Times New Roman" w:eastAsia="新細明體" w:hAnsi="新細明體" w:cs="Times New Roman"/>
        </w:rPr>
        <w:t>，發生於專屬經濟海域的相關活動</w:t>
      </w:r>
      <w:r w:rsidR="009F5D07" w:rsidRPr="002B44DC">
        <w:rPr>
          <w:rFonts w:ascii="Times New Roman" w:eastAsia="新細明體" w:hAnsi="新細明體" w:cs="Times New Roman"/>
        </w:rPr>
        <w:t>需有</w:t>
      </w:r>
      <w:r w:rsidR="0056428E" w:rsidRPr="002B44DC">
        <w:rPr>
          <w:rFonts w:ascii="Times New Roman" w:eastAsia="新細明體" w:hAnsi="新細明體" w:cs="Times New Roman"/>
        </w:rPr>
        <w:t>許可證</w:t>
      </w:r>
      <w:r w:rsidR="009F5D07" w:rsidRPr="002B44DC">
        <w:rPr>
          <w:rFonts w:ascii="Times New Roman" w:eastAsia="新細明體" w:hAnsi="新細明體" w:cs="Times New Roman"/>
        </w:rPr>
        <w:t>；</w:t>
      </w:r>
      <w:r w:rsidR="0056428E" w:rsidRPr="002B44DC">
        <w:rPr>
          <w:rFonts w:ascii="Times New Roman" w:eastAsia="新細明體" w:hAnsi="新細明體" w:cs="Times New Roman"/>
        </w:rPr>
        <w:t>而關於外國漁船發生於領海或</w:t>
      </w:r>
      <w:r w:rsidR="00155BE4" w:rsidRPr="002B44DC">
        <w:rPr>
          <w:rFonts w:ascii="Times New Roman" w:eastAsia="新細明體" w:hAnsi="新細明體" w:cs="Times New Roman"/>
        </w:rPr>
        <w:t>內水</w:t>
      </w:r>
      <w:r w:rsidR="0056428E" w:rsidRPr="002B44DC">
        <w:rPr>
          <w:rFonts w:ascii="Times New Roman" w:eastAsia="新細明體" w:hAnsi="新細明體" w:cs="Times New Roman"/>
        </w:rPr>
        <w:t>的相關活動，則可</w:t>
      </w:r>
      <w:r w:rsidR="009F5D07" w:rsidRPr="002B44DC">
        <w:rPr>
          <w:rFonts w:ascii="Times New Roman" w:eastAsia="新細明體" w:hAnsi="新細明體" w:cs="Times New Roman"/>
        </w:rPr>
        <w:t>由</w:t>
      </w:r>
      <w:r w:rsidR="0017177A" w:rsidRPr="002B44DC">
        <w:rPr>
          <w:rFonts w:ascii="Times New Roman" w:eastAsia="新細明體" w:hAnsi="新細明體" w:cs="Times New Roman"/>
        </w:rPr>
        <w:t>密克羅尼西亞聯邦之州</w:t>
      </w:r>
      <w:r w:rsidR="009F5D07" w:rsidRPr="002B44DC">
        <w:rPr>
          <w:rFonts w:ascii="Times New Roman" w:eastAsia="新細明體" w:hAnsi="新細明體" w:cs="Times New Roman"/>
        </w:rPr>
        <w:t>透過核發相關許可證或其他相關授權，</w:t>
      </w:r>
      <w:r w:rsidR="0056428E" w:rsidRPr="002B44DC">
        <w:rPr>
          <w:rFonts w:ascii="Times New Roman" w:eastAsia="新細明體" w:hAnsi="新細明體" w:cs="Times New Roman"/>
        </w:rPr>
        <w:t>以書面授權</w:t>
      </w:r>
      <w:r w:rsidR="009F5D07" w:rsidRPr="002B44DC">
        <w:rPr>
          <w:rFonts w:ascii="Times New Roman" w:eastAsia="新細明體" w:hAnsi="新細明體" w:cs="Times New Roman"/>
        </w:rPr>
        <w:t>方式為之</w:t>
      </w:r>
      <w:r w:rsidR="0056428E" w:rsidRPr="002B44DC">
        <w:rPr>
          <w:rFonts w:ascii="Times New Roman" w:eastAsia="新細明體" w:hAnsi="新細明體" w:cs="Times New Roman"/>
        </w:rPr>
        <w:t>。</w:t>
      </w:r>
    </w:p>
    <w:p w:rsidR="0017177A" w:rsidRPr="002B44DC" w:rsidRDefault="0056428E" w:rsidP="0099787E">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所謂「相關活動」應與本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第</w:t>
      </w:r>
      <w:r w:rsidRPr="002B44DC">
        <w:rPr>
          <w:rFonts w:ascii="Times New Roman" w:eastAsia="新細明體" w:hAnsi="Times New Roman" w:cs="Times New Roman"/>
        </w:rPr>
        <w:t>1</w:t>
      </w:r>
      <w:r w:rsidRPr="002B44DC">
        <w:rPr>
          <w:rFonts w:ascii="Times New Roman" w:eastAsia="新細明體" w:hAnsi="新細明體" w:cs="Times New Roman"/>
        </w:rPr>
        <w:t>章第</w:t>
      </w:r>
      <w:r w:rsidRPr="002B44DC">
        <w:rPr>
          <w:rFonts w:ascii="Times New Roman" w:eastAsia="新細明體" w:hAnsi="Times New Roman" w:cs="Times New Roman"/>
        </w:rPr>
        <w:t>102</w:t>
      </w:r>
      <w:r w:rsidR="002C5E4B" w:rsidRPr="002B44DC">
        <w:rPr>
          <w:rFonts w:ascii="Times New Roman" w:eastAsia="新細明體" w:hAnsi="新細明體" w:cs="Times New Roman"/>
        </w:rPr>
        <w:t>節</w:t>
      </w:r>
      <w:r w:rsidRPr="002B44DC">
        <w:rPr>
          <w:rFonts w:ascii="Times New Roman" w:eastAsia="新細明體" w:hAnsi="新細明體" w:cs="Times New Roman"/>
        </w:rPr>
        <w:t>所列定義相同。</w:t>
      </w:r>
    </w:p>
    <w:p w:rsidR="0017177A" w:rsidRPr="002B44DC" w:rsidRDefault="0056428E" w:rsidP="0099787E">
      <w:pPr>
        <w:numPr>
          <w:ilvl w:val="0"/>
          <w:numId w:val="5"/>
        </w:num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除根據本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以及</w:t>
      </w:r>
      <w:r w:rsidR="004F3F0C" w:rsidRPr="002B44DC">
        <w:rPr>
          <w:rFonts w:ascii="Times New Roman" w:eastAsia="新細明體" w:hAnsi="新細明體" w:cs="Times New Roman"/>
        </w:rPr>
        <w:t>本局</w:t>
      </w:r>
      <w:r w:rsidR="005A59EB" w:rsidRPr="002B44DC">
        <w:rPr>
          <w:rFonts w:ascii="Times New Roman" w:eastAsia="新細明體" w:hAnsi="新細明體" w:cs="Times New Roman"/>
        </w:rPr>
        <w:t>得以</w:t>
      </w:r>
      <w:r w:rsidRPr="002B44DC">
        <w:rPr>
          <w:rFonts w:ascii="Times New Roman" w:eastAsia="新細明體" w:hAnsi="新細明體" w:cs="Times New Roman"/>
        </w:rPr>
        <w:t>書面要求或以規定指定之條件外，不</w:t>
      </w:r>
      <w:r w:rsidR="005A59EB" w:rsidRPr="002B44DC">
        <w:rPr>
          <w:rFonts w:ascii="Times New Roman" w:eastAsia="新細明體" w:hAnsi="新細明體" w:cs="Times New Roman"/>
        </w:rPr>
        <w:t>允許</w:t>
      </w:r>
      <w:r w:rsidRPr="002B44DC">
        <w:rPr>
          <w:rFonts w:ascii="Times New Roman" w:eastAsia="新細明體" w:hAnsi="新細明體" w:cs="Times New Roman"/>
        </w:rPr>
        <w:t>在專屬經濟海域從事相關活動。</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19.</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118.</w:t>
      </w:r>
      <w:r w:rsidR="004F3F0C" w:rsidRPr="002B44DC">
        <w:rPr>
          <w:rFonts w:hAnsi="新細明體"/>
          <w:u w:val="single"/>
        </w:rPr>
        <w:t>本局</w:t>
      </w:r>
      <w:r w:rsidR="0017177A" w:rsidRPr="002B44DC">
        <w:rPr>
          <w:rFonts w:hAnsi="新細明體"/>
          <w:u w:val="single"/>
        </w:rPr>
        <w:t>得</w:t>
      </w:r>
      <w:r w:rsidRPr="002B44DC">
        <w:rPr>
          <w:rFonts w:hAnsi="新細明體"/>
          <w:u w:val="single"/>
        </w:rPr>
        <w:t>核發州許可證。</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經</w:t>
      </w:r>
      <w:r w:rsidR="005A59EB" w:rsidRPr="002B44DC">
        <w:rPr>
          <w:rFonts w:ascii="Times New Roman" w:eastAsia="新細明體" w:hAnsi="新細明體" w:cs="Times New Roman"/>
        </w:rPr>
        <w:t>密克羅尼西亞聯邦之州</w:t>
      </w:r>
      <w:r w:rsidRPr="002B44DC">
        <w:rPr>
          <w:rFonts w:ascii="Times New Roman" w:eastAsia="新細明體" w:hAnsi="新細明體" w:cs="Times New Roman"/>
        </w:rPr>
        <w:t>授權其核發在領海或</w:t>
      </w:r>
      <w:r w:rsidR="00155BE4" w:rsidRPr="002B44DC">
        <w:rPr>
          <w:rFonts w:ascii="Times New Roman" w:eastAsia="新細明體" w:hAnsi="新細明體" w:cs="Times New Roman"/>
        </w:rPr>
        <w:t>內水</w:t>
      </w:r>
      <w:r w:rsidRPr="002B44DC">
        <w:rPr>
          <w:rFonts w:ascii="Times New Roman" w:eastAsia="新細明體" w:hAnsi="新細明體" w:cs="Times New Roman"/>
        </w:rPr>
        <w:t>捕魚之任何許可證的職權後，</w:t>
      </w:r>
      <w:r w:rsidR="004F3F0C" w:rsidRPr="002B44DC">
        <w:rPr>
          <w:rFonts w:ascii="Times New Roman" w:eastAsia="新細明體" w:hAnsi="新細明體" w:cs="Times New Roman"/>
        </w:rPr>
        <w:t>本局</w:t>
      </w:r>
      <w:r w:rsidR="0017177A" w:rsidRPr="002B44DC">
        <w:rPr>
          <w:rFonts w:ascii="Times New Roman" w:eastAsia="新細明體" w:hAnsi="新細明體" w:cs="Times New Roman"/>
        </w:rPr>
        <w:t>得</w:t>
      </w:r>
      <w:r w:rsidRPr="002B44DC">
        <w:rPr>
          <w:rFonts w:ascii="Times New Roman" w:eastAsia="新細明體" w:hAnsi="新細明體" w:cs="Times New Roman"/>
        </w:rPr>
        <w:t>針對在此類水域捕魚發行許可證及收費，並</w:t>
      </w:r>
      <w:r w:rsidR="0017177A" w:rsidRPr="002B44DC">
        <w:rPr>
          <w:rFonts w:ascii="Times New Roman" w:eastAsia="新細明體" w:hAnsi="新細明體" w:cs="Times New Roman"/>
        </w:rPr>
        <w:t>應</w:t>
      </w:r>
      <w:r w:rsidRPr="002B44DC">
        <w:rPr>
          <w:rFonts w:ascii="Times New Roman" w:eastAsia="新細明體" w:hAnsi="新細明體" w:cs="Times New Roman"/>
        </w:rPr>
        <w:t>將收到的任何此類費用轉給該州。</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lastRenderedPageBreak/>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20.</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119.</w:t>
      </w:r>
      <w:r w:rsidRPr="002B44DC">
        <w:rPr>
          <w:rFonts w:hAnsi="新細明體"/>
          <w:u w:val="single"/>
        </w:rPr>
        <w:t>其他法律之適用。</w:t>
      </w:r>
    </w:p>
    <w:p w:rsidR="0017177A" w:rsidRPr="002B44DC" w:rsidRDefault="0056428E" w:rsidP="0099787E">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除非其他法律特別指出，否則，依本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核發許可證</w:t>
      </w:r>
      <w:r w:rsidR="005A59EB" w:rsidRPr="002B44DC">
        <w:rPr>
          <w:rFonts w:ascii="Times New Roman" w:eastAsia="新細明體" w:hAnsi="新細明體" w:cs="Times New Roman"/>
        </w:rPr>
        <w:t>不應</w:t>
      </w:r>
      <w:r w:rsidRPr="002B44DC">
        <w:rPr>
          <w:rFonts w:ascii="Times New Roman" w:eastAsia="新細明體" w:hAnsi="新細明體" w:cs="Times New Roman"/>
        </w:rPr>
        <w:t>免除該類法律加諸於任何漁船或其經營者或船員的任何義務或要求，包括關於航行、海關、移民或健康方面者。</w:t>
      </w:r>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21.</w:t>
      </w:r>
      <w:proofErr w:type="gramEnd"/>
    </w:p>
    <w:p w:rsidR="0017177A" w:rsidRPr="002B44DC" w:rsidRDefault="0017177A" w:rsidP="0099787E">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w:t>
      </w:r>
    </w:p>
    <w:p w:rsidR="0017177A" w:rsidRPr="002B44DC" w:rsidRDefault="0017177A" w:rsidP="0099787E">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99787E">
      <w:pPr>
        <w:pStyle w:val="1"/>
        <w:overflowPunct w:val="0"/>
        <w:autoSpaceDE/>
        <w:autoSpaceDN/>
        <w:spacing w:beforeLines="100" w:afterLines="100"/>
        <w:ind w:left="482"/>
        <w:jc w:val="both"/>
        <w:rPr>
          <w:b w:val="0"/>
          <w:bCs w:val="0"/>
        </w:rPr>
      </w:pPr>
      <w:r w:rsidRPr="002B44DC">
        <w:rPr>
          <w:u w:val="single"/>
        </w:rPr>
        <w:t>§ 120.</w:t>
      </w:r>
      <w:r w:rsidRPr="002B44DC">
        <w:rPr>
          <w:rFonts w:hAnsi="新細明體"/>
          <w:u w:val="single"/>
        </w:rPr>
        <w:t>其他國家法律之適用。</w:t>
      </w:r>
    </w:p>
    <w:p w:rsidR="0017177A" w:rsidRPr="002B44DC" w:rsidRDefault="0056428E" w:rsidP="0099787E">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在以互惠基礎實施密克羅尼西亞聯邦政府與其他國家之間的漁業管理</w:t>
      </w:r>
      <w:r w:rsidR="00311DC9" w:rsidRPr="002B44DC">
        <w:rPr>
          <w:rFonts w:ascii="Times New Roman" w:eastAsia="新細明體" w:hAnsi="新細明體" w:cs="Times New Roman"/>
        </w:rPr>
        <w:t>協定</w:t>
      </w:r>
      <w:r w:rsidRPr="002B44DC">
        <w:rPr>
          <w:rFonts w:ascii="Times New Roman" w:eastAsia="新細明體" w:hAnsi="新細明體" w:cs="Times New Roman"/>
        </w:rPr>
        <w:t>後，任何人進口、出口、</w:t>
      </w:r>
      <w:r w:rsidR="00817224" w:rsidRPr="002B44DC">
        <w:rPr>
          <w:rFonts w:ascii="Times New Roman" w:eastAsia="新細明體" w:hAnsi="新細明體" w:cs="Times New Roman"/>
        </w:rPr>
        <w:t>載運</w:t>
      </w:r>
      <w:r w:rsidRPr="002B44DC">
        <w:rPr>
          <w:rFonts w:ascii="Times New Roman" w:eastAsia="新細明體" w:hAnsi="新細明體" w:cs="Times New Roman"/>
        </w:rPr>
        <w:t>、銷售、收受、取得或購買以違反該其他國家任何法律或規定之方法</w:t>
      </w:r>
      <w:r w:rsidR="005A59EB" w:rsidRPr="002B44DC">
        <w:rPr>
          <w:rFonts w:ascii="Times New Roman" w:eastAsia="新細明體" w:hAnsi="新細明體" w:cs="Times New Roman"/>
        </w:rPr>
        <w:t>所</w:t>
      </w:r>
      <w:r w:rsidRPr="002B44DC">
        <w:rPr>
          <w:rFonts w:ascii="Times New Roman" w:eastAsia="新細明體" w:hAnsi="新細明體" w:cs="Times New Roman"/>
        </w:rPr>
        <w:t>取得、加工、</w:t>
      </w:r>
      <w:r w:rsidR="00817224" w:rsidRPr="002B44DC">
        <w:rPr>
          <w:rFonts w:ascii="Times New Roman" w:eastAsia="新細明體" w:hAnsi="新細明體" w:cs="Times New Roman"/>
        </w:rPr>
        <w:t>載運</w:t>
      </w:r>
      <w:r w:rsidRPr="002B44DC">
        <w:rPr>
          <w:rFonts w:ascii="Times New Roman" w:eastAsia="新細明體" w:hAnsi="新細明體" w:cs="Times New Roman"/>
        </w:rPr>
        <w:t>或銷售之任何魚類或魚類產品，</w:t>
      </w:r>
      <w:proofErr w:type="gramStart"/>
      <w:r w:rsidR="0017177A" w:rsidRPr="002B44DC">
        <w:rPr>
          <w:rFonts w:ascii="Times New Roman" w:eastAsia="新細明體" w:hAnsi="新細明體" w:cs="Times New Roman"/>
        </w:rPr>
        <w:t>倘</w:t>
      </w:r>
      <w:r w:rsidR="005A59EB" w:rsidRPr="002B44DC">
        <w:rPr>
          <w:rFonts w:ascii="Times New Roman" w:eastAsia="新細明體" w:hAnsi="新細明體" w:cs="Times New Roman"/>
        </w:rPr>
        <w:t>於該</w:t>
      </w:r>
      <w:proofErr w:type="gramEnd"/>
      <w:r w:rsidR="005A59EB" w:rsidRPr="002B44DC">
        <w:rPr>
          <w:rFonts w:ascii="Times New Roman" w:eastAsia="新細明體" w:hAnsi="新細明體" w:cs="Times New Roman"/>
        </w:rPr>
        <w:t>漁業管理協定中亦同意該等行為係屬違法，</w:t>
      </w:r>
      <w:r w:rsidRPr="002B44DC">
        <w:rPr>
          <w:rFonts w:ascii="Times New Roman" w:eastAsia="新細明體" w:hAnsi="新細明體" w:cs="Times New Roman"/>
        </w:rPr>
        <w:t>即</w:t>
      </w:r>
      <w:r w:rsidR="005A59EB" w:rsidRPr="002B44DC">
        <w:rPr>
          <w:rFonts w:ascii="Times New Roman" w:eastAsia="新細明體" w:hAnsi="新細明體" w:cs="Times New Roman"/>
        </w:rPr>
        <w:t>應</w:t>
      </w:r>
      <w:r w:rsidRPr="002B44DC">
        <w:rPr>
          <w:rFonts w:ascii="Times New Roman" w:eastAsia="新細明體" w:hAnsi="新細明體" w:cs="Times New Roman"/>
        </w:rPr>
        <w:t>屬違法行為。</w:t>
      </w:r>
    </w:p>
    <w:p w:rsidR="0017177A" w:rsidRPr="002B44DC" w:rsidRDefault="004F3F0C" w:rsidP="002B44DC">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B44DC">
        <w:rPr>
          <w:rFonts w:ascii="Times New Roman" w:eastAsia="新細明體" w:hAnsi="新細明體" w:cs="Times New Roman"/>
        </w:rPr>
        <w:t>本局</w:t>
      </w:r>
      <w:r w:rsidR="0017177A" w:rsidRPr="002B44DC">
        <w:rPr>
          <w:rFonts w:ascii="Times New Roman" w:eastAsia="新細明體" w:hAnsi="新細明體" w:cs="Times New Roman"/>
        </w:rPr>
        <w:t>應</w:t>
      </w:r>
      <w:r w:rsidR="0056428E" w:rsidRPr="002B44DC">
        <w:rPr>
          <w:rFonts w:ascii="Times New Roman" w:eastAsia="新細明體" w:hAnsi="新細明體" w:cs="Times New Roman"/>
        </w:rPr>
        <w:t>透過規定，執行</w:t>
      </w:r>
      <w:proofErr w:type="gramStart"/>
      <w:r w:rsidR="0056428E" w:rsidRPr="002B44DC">
        <w:rPr>
          <w:rFonts w:ascii="Times New Roman" w:eastAsia="新細明體" w:hAnsi="新細明體" w:cs="Times New Roman"/>
        </w:rPr>
        <w:t>本</w:t>
      </w:r>
      <w:r w:rsidR="002C5E4B" w:rsidRPr="002B44DC">
        <w:rPr>
          <w:rFonts w:ascii="Times New Roman" w:eastAsia="新細明體" w:hAnsi="新細明體" w:cs="Times New Roman"/>
        </w:rPr>
        <w:t>節</w:t>
      </w:r>
      <w:r w:rsidR="0056428E" w:rsidRPr="002B44DC">
        <w:rPr>
          <w:rFonts w:ascii="Times New Roman" w:eastAsia="新細明體" w:hAnsi="新細明體" w:cs="Times New Roman"/>
        </w:rPr>
        <w:t>第</w:t>
      </w:r>
      <w:proofErr w:type="gramEnd"/>
      <w:r w:rsidR="0056428E" w:rsidRPr="002B44DC">
        <w:rPr>
          <w:rFonts w:ascii="Times New Roman" w:eastAsia="新細明體" w:hAnsi="Times New Roman" w:cs="Times New Roman"/>
        </w:rPr>
        <w:t>(1)</w:t>
      </w:r>
      <w:proofErr w:type="gramStart"/>
      <w:r w:rsidR="002C7CDB" w:rsidRPr="002B44DC">
        <w:rPr>
          <w:rFonts w:ascii="Times New Roman" w:eastAsia="新細明體" w:hAnsi="新細明體" w:cs="Times New Roman"/>
        </w:rPr>
        <w:t>子節</w:t>
      </w:r>
      <w:r w:rsidR="0056428E" w:rsidRPr="002B44DC">
        <w:rPr>
          <w:rFonts w:ascii="Times New Roman" w:eastAsia="新細明體" w:hAnsi="新細明體" w:cs="Times New Roman"/>
        </w:rPr>
        <w:t>所</w:t>
      </w:r>
      <w:proofErr w:type="gramEnd"/>
      <w:r w:rsidR="0056428E" w:rsidRPr="002B44DC">
        <w:rPr>
          <w:rFonts w:ascii="Times New Roman" w:eastAsia="新細明體" w:hAnsi="新細明體" w:cs="Times New Roman"/>
        </w:rPr>
        <w:t>述</w:t>
      </w:r>
      <w:r w:rsidR="005A59EB" w:rsidRPr="002B44DC">
        <w:rPr>
          <w:rFonts w:ascii="Times New Roman" w:eastAsia="新細明體" w:hAnsi="新細明體" w:cs="Times New Roman"/>
        </w:rPr>
        <w:t>之</w:t>
      </w:r>
      <w:r w:rsidR="0056428E" w:rsidRPr="002B44DC">
        <w:rPr>
          <w:rFonts w:ascii="Times New Roman" w:eastAsia="新細明體" w:hAnsi="新細明體" w:cs="Times New Roman"/>
        </w:rPr>
        <w:t>漁業管理</w:t>
      </w:r>
      <w:r w:rsidR="00311DC9" w:rsidRPr="002B44DC">
        <w:rPr>
          <w:rFonts w:ascii="Times New Roman" w:eastAsia="新細明體" w:hAnsi="新細明體" w:cs="Times New Roman"/>
        </w:rPr>
        <w:t>協定</w:t>
      </w:r>
      <w:r w:rsidR="0056428E" w:rsidRPr="002B44DC">
        <w:rPr>
          <w:rFonts w:ascii="Times New Roman" w:eastAsia="新細明體" w:hAnsi="新細明體" w:cs="Times New Roman"/>
        </w:rPr>
        <w:t>，除其他</w:t>
      </w:r>
      <w:proofErr w:type="gramStart"/>
      <w:r w:rsidR="0056428E" w:rsidRPr="002B44DC">
        <w:rPr>
          <w:rFonts w:ascii="Times New Roman" w:eastAsia="新細明體" w:hAnsi="新細明體" w:cs="Times New Roman"/>
        </w:rPr>
        <w:t>事</w:t>
      </w:r>
      <w:r w:rsidR="00504CF6" w:rsidRPr="002B44DC">
        <w:rPr>
          <w:rFonts w:ascii="Times New Roman" w:eastAsia="新細明體" w:hAnsi="新細明體" w:cs="Times New Roman"/>
        </w:rPr>
        <w:t>子節</w:t>
      </w:r>
      <w:proofErr w:type="gramEnd"/>
      <w:r w:rsidR="0056428E" w:rsidRPr="002B44DC">
        <w:rPr>
          <w:rFonts w:ascii="Times New Roman" w:eastAsia="新細明體" w:hAnsi="新細明體" w:cs="Times New Roman"/>
        </w:rPr>
        <w:t>之外，</w:t>
      </w:r>
      <w:r w:rsidR="0017177A" w:rsidRPr="002B44DC">
        <w:rPr>
          <w:rFonts w:ascii="Times New Roman" w:eastAsia="新細明體" w:hAnsi="新細明體" w:cs="Times New Roman"/>
        </w:rPr>
        <w:t>其中</w:t>
      </w:r>
      <w:r w:rsidR="0056428E" w:rsidRPr="002B44DC">
        <w:rPr>
          <w:rFonts w:ascii="Times New Roman" w:eastAsia="新細明體" w:hAnsi="新細明體" w:cs="Times New Roman"/>
        </w:rPr>
        <w:t>亦</w:t>
      </w:r>
      <w:r w:rsidR="0017177A" w:rsidRPr="002B44DC">
        <w:rPr>
          <w:rFonts w:ascii="Times New Roman" w:eastAsia="新細明體" w:hAnsi="新細明體" w:cs="Times New Roman"/>
        </w:rPr>
        <w:t>得</w:t>
      </w:r>
      <w:r w:rsidR="0056428E" w:rsidRPr="002B44DC">
        <w:rPr>
          <w:rFonts w:ascii="Times New Roman" w:eastAsia="新細明體" w:hAnsi="新細明體" w:cs="Times New Roman"/>
        </w:rPr>
        <w:t>要求就每天的捕魚活動保存紀錄並提出報告，不論該捕魚活動是否發生在漁業水域。</w:t>
      </w:r>
    </w:p>
    <w:p w:rsidR="00BA55FA" w:rsidRPr="002B44DC" w:rsidRDefault="00BA55FA" w:rsidP="0099787E">
      <w:pPr>
        <w:overflowPunct w:val="0"/>
        <w:spacing w:beforeLines="100" w:afterLines="100"/>
        <w:ind w:left="482"/>
        <w:jc w:val="both"/>
        <w:rPr>
          <w:rFonts w:ascii="Times New Roman" w:eastAsia="新細明體" w:hAnsi="Times New Roman" w:cs="Times New Roman"/>
          <w:sz w:val="20"/>
          <w:szCs w:val="20"/>
        </w:rPr>
      </w:pPr>
    </w:p>
    <w:p w:rsidR="00000000" w:rsidRPr="002B44DC" w:rsidRDefault="0056428E" w:rsidP="0099787E">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22.</w:t>
      </w:r>
      <w:proofErr w:type="gramEnd"/>
    </w:p>
    <w:p w:rsidR="00000000" w:rsidRPr="002B44DC" w:rsidRDefault="002F28D8" w:rsidP="002B44DC">
      <w:pPr>
        <w:overflowPunct w:val="0"/>
        <w:spacing w:beforeLines="100" w:afterLines="100"/>
        <w:ind w:left="482"/>
        <w:jc w:val="both"/>
        <w:rPr>
          <w:rFonts w:ascii="Times New Roman" w:eastAsia="新細明體" w:hAnsi="Times New Roman" w:cs="Times New Roman"/>
          <w:b/>
          <w:bCs/>
          <w:sz w:val="19"/>
          <w:szCs w:val="19"/>
          <w:u w:val="single"/>
        </w:rPr>
      </w:pPr>
    </w:p>
    <w:p w:rsidR="00000000"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w:t>
      </w:r>
    </w:p>
    <w:p w:rsidR="0017177A" w:rsidRPr="002B44DC" w:rsidRDefault="0017177A" w:rsidP="002B44DC">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2B44DC">
      <w:pPr>
        <w:pStyle w:val="1"/>
        <w:overflowPunct w:val="0"/>
        <w:autoSpaceDE/>
        <w:autoSpaceDN/>
        <w:spacing w:beforeLines="100" w:afterLines="100"/>
        <w:ind w:left="482"/>
        <w:jc w:val="both"/>
        <w:rPr>
          <w:b w:val="0"/>
          <w:bCs w:val="0"/>
        </w:rPr>
      </w:pPr>
      <w:r w:rsidRPr="002B44DC">
        <w:rPr>
          <w:u w:val="single"/>
        </w:rPr>
        <w:t>§ 121.</w:t>
      </w:r>
      <w:r w:rsidR="002C7CDB" w:rsidRPr="002B44DC">
        <w:rPr>
          <w:rFonts w:hAnsi="新細明體"/>
          <w:u w:val="single"/>
        </w:rPr>
        <w:t>可</w:t>
      </w:r>
      <w:r w:rsidRPr="002B44DC">
        <w:rPr>
          <w:rFonts w:hAnsi="新細明體"/>
          <w:u w:val="single"/>
        </w:rPr>
        <w:t>分割性。</w:t>
      </w:r>
    </w:p>
    <w:p w:rsidR="0017177A" w:rsidRPr="002B44DC" w:rsidRDefault="0056428E" w:rsidP="002B44DC">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若本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任何規定或其修訂或新增</w:t>
      </w:r>
      <w:r w:rsidR="001C413B" w:rsidRPr="002B44DC">
        <w:rPr>
          <w:rFonts w:ascii="Times New Roman" w:eastAsia="新細明體" w:hAnsi="新細明體" w:cs="Times New Roman"/>
        </w:rPr>
        <w:t>，</w:t>
      </w:r>
      <w:r w:rsidRPr="002B44DC">
        <w:rPr>
          <w:rFonts w:ascii="Times New Roman" w:eastAsia="新細明體" w:hAnsi="新細明體" w:cs="Times New Roman"/>
        </w:rPr>
        <w:t>或其對任何人員、事物或環境之適用</w:t>
      </w:r>
      <w:r w:rsidR="001C413B" w:rsidRPr="002B44DC">
        <w:rPr>
          <w:rFonts w:ascii="Times New Roman" w:eastAsia="新細明體" w:hAnsi="新細明體" w:cs="Times New Roman"/>
        </w:rPr>
        <w:t>，</w:t>
      </w:r>
      <w:r w:rsidRPr="002B44DC">
        <w:rPr>
          <w:rFonts w:ascii="Times New Roman" w:eastAsia="新細明體" w:hAnsi="新細明體" w:cs="Times New Roman"/>
        </w:rPr>
        <w:t>經裁定無效，則不影響其餘有效之規定、</w:t>
      </w:r>
      <w:r w:rsidR="00330034" w:rsidRPr="002B44DC">
        <w:rPr>
          <w:rFonts w:ascii="Times New Roman" w:eastAsia="新細明體" w:hAnsi="新細明體" w:cs="Times New Roman"/>
        </w:rPr>
        <w:t>適用</w:t>
      </w:r>
      <w:r w:rsidRPr="002B44DC">
        <w:rPr>
          <w:rFonts w:ascii="Times New Roman" w:eastAsia="新細明體" w:hAnsi="新細明體" w:cs="Times New Roman"/>
        </w:rPr>
        <w:t>、修訂或新增；而就此目的，本</w:t>
      </w:r>
      <w:r w:rsidR="002C5E4B" w:rsidRPr="002B44DC">
        <w:rPr>
          <w:rFonts w:ascii="Times New Roman" w:eastAsia="新細明體" w:hAnsi="新細明體" w:cs="Times New Roman"/>
        </w:rPr>
        <w:t>子篇</w:t>
      </w:r>
      <w:r w:rsidRPr="002B44DC">
        <w:rPr>
          <w:rFonts w:ascii="Times New Roman" w:eastAsia="新細明體" w:hAnsi="新細明體" w:cs="Times New Roman"/>
        </w:rPr>
        <w:t>之規定以及其修訂或新增具有可分割性。</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proofErr w:type="gramStart"/>
      <w:r w:rsidRPr="002B44DC">
        <w:rPr>
          <w:rFonts w:ascii="Times New Roman" w:eastAsia="新細明體" w:hAnsi="Times New Roman" w:cs="Times New Roman"/>
          <w:sz w:val="19"/>
          <w:szCs w:val="19"/>
        </w:rPr>
        <w:t>PL 12-34 § 23.</w:t>
      </w:r>
      <w:proofErr w:type="gramEnd"/>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根據</w:t>
      </w:r>
      <w:r w:rsidRPr="002B44DC">
        <w:rPr>
          <w:rFonts w:ascii="Times New Roman" w:eastAsia="新細明體" w:hAnsi="Times New Roman" w:cs="Times New Roman"/>
          <w:sz w:val="19"/>
          <w:szCs w:val="19"/>
        </w:rPr>
        <w:t xml:space="preserve"> 24 F.S.M.C.121</w:t>
      </w:r>
      <w:r w:rsidRPr="002B44DC">
        <w:rPr>
          <w:rFonts w:ascii="Times New Roman" w:eastAsia="新細明體" w:hAnsi="新細明體" w:cs="Times New Roman"/>
          <w:sz w:val="19"/>
          <w:szCs w:val="19"/>
        </w:rPr>
        <w:t>，海洋資源法的所有元素皆具有可分割性。</w:t>
      </w:r>
      <w:proofErr w:type="gramStart"/>
      <w:r w:rsidRPr="002B44DC">
        <w:rPr>
          <w:rFonts w:ascii="Times New Roman" w:eastAsia="新細明體" w:hAnsi="Times New Roman" w:cs="Times New Roman"/>
          <w:i/>
          <w:iCs/>
          <w:sz w:val="19"/>
          <w:szCs w:val="19"/>
        </w:rPr>
        <w:t>Congress v. Pacific Food &amp; Servs., Inc.</w:t>
      </w:r>
      <w:r w:rsidRPr="002B44DC">
        <w:rPr>
          <w:rFonts w:ascii="Times New Roman" w:eastAsia="新細明體" w:hAnsi="Times New Roman" w:cs="Times New Roman"/>
          <w:sz w:val="19"/>
          <w:szCs w:val="19"/>
        </w:rPr>
        <w:t>, 17 FSM R. 542, 551 (App.</w:t>
      </w:r>
      <w:r w:rsidR="00F44108"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2011).</w:t>
      </w:r>
      <w:proofErr w:type="gramEnd"/>
    </w:p>
    <w:p w:rsidR="0017177A" w:rsidRPr="002B44DC" w:rsidRDefault="0017177A" w:rsidP="002B44DC">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2B44DC">
      <w:pPr>
        <w:pStyle w:val="1"/>
        <w:overflowPunct w:val="0"/>
        <w:autoSpaceDE/>
        <w:autoSpaceDN/>
        <w:spacing w:beforeLines="100" w:afterLines="100"/>
        <w:ind w:left="482"/>
        <w:jc w:val="both"/>
        <w:rPr>
          <w:b w:val="0"/>
          <w:bCs w:val="0"/>
        </w:rPr>
      </w:pPr>
      <w:r w:rsidRPr="002B44DC">
        <w:rPr>
          <w:u w:val="single"/>
        </w:rPr>
        <w:t>§ 122.</w:t>
      </w:r>
      <w:r w:rsidRPr="002B44DC">
        <w:rPr>
          <w:rFonts w:hAnsi="新細明體"/>
          <w:u w:val="single"/>
        </w:rPr>
        <w:t>禁令。</w:t>
      </w:r>
    </w:p>
    <w:p w:rsidR="0017177A" w:rsidRPr="002B44DC" w:rsidRDefault="0056428E" w:rsidP="002B44DC">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任何</w:t>
      </w:r>
      <w:r w:rsidR="001C413B" w:rsidRPr="002B44DC">
        <w:rPr>
          <w:rFonts w:ascii="Times New Roman" w:eastAsia="新細明體" w:hAnsi="新細明體" w:cs="Times New Roman"/>
        </w:rPr>
        <w:t>與</w:t>
      </w:r>
      <w:r w:rsidRPr="002B44DC">
        <w:rPr>
          <w:rFonts w:ascii="Times New Roman" w:eastAsia="新細明體" w:hAnsi="新細明體" w:cs="Times New Roman"/>
        </w:rPr>
        <w:t>所有漁船及漁船</w:t>
      </w:r>
      <w:r w:rsidR="009260A2" w:rsidRPr="002B44DC">
        <w:rPr>
          <w:rFonts w:ascii="Times New Roman" w:eastAsia="新細明體" w:hAnsi="新細明體" w:cs="Times New Roman"/>
        </w:rPr>
        <w:t>船主</w:t>
      </w:r>
      <w:r w:rsidR="001C413B" w:rsidRPr="002B44DC">
        <w:rPr>
          <w:rFonts w:ascii="Times New Roman" w:eastAsia="新細明體" w:hAnsi="新細明體" w:cs="Times New Roman"/>
        </w:rPr>
        <w:t>，</w:t>
      </w:r>
      <w:r w:rsidRPr="002B44DC">
        <w:rPr>
          <w:rFonts w:ascii="Times New Roman" w:eastAsia="新細明體" w:hAnsi="新細明體" w:cs="Times New Roman"/>
        </w:rPr>
        <w:t>若經密克羅尼西亞聯邦最高法院</w:t>
      </w:r>
      <w:r w:rsidR="00EB4DBB" w:rsidRPr="002B44DC">
        <w:rPr>
          <w:rFonts w:ascii="Times New Roman" w:eastAsia="新細明體" w:hAnsi="新細明體" w:cs="Times New Roman"/>
        </w:rPr>
        <w:t>裁</w:t>
      </w:r>
      <w:r w:rsidR="001C413B" w:rsidRPr="002B44DC">
        <w:rPr>
          <w:rFonts w:ascii="Times New Roman" w:eastAsia="新細明體" w:hAnsi="新細明體" w:cs="Times New Roman"/>
        </w:rPr>
        <w:t>定</w:t>
      </w:r>
      <w:r w:rsidRPr="002B44DC">
        <w:rPr>
          <w:rFonts w:ascii="Times New Roman" w:eastAsia="新細明體" w:hAnsi="新細明體" w:cs="Times New Roman"/>
        </w:rPr>
        <w:t>對其裁罰</w:t>
      </w:r>
      <w:r w:rsidR="00507499" w:rsidRPr="002B44DC">
        <w:rPr>
          <w:rFonts w:ascii="Times New Roman" w:eastAsia="新細明體" w:hAnsi="新細明體" w:cs="Times New Roman"/>
        </w:rPr>
        <w:t>美金</w:t>
      </w:r>
      <w:r w:rsidR="00507499" w:rsidRPr="002B44DC">
        <w:rPr>
          <w:rFonts w:ascii="Times New Roman" w:eastAsia="新細明體" w:hAnsi="Times New Roman" w:cs="Times New Roman"/>
        </w:rPr>
        <w:t>$</w:t>
      </w:r>
      <w:r w:rsidRPr="002B44DC">
        <w:rPr>
          <w:rFonts w:ascii="Times New Roman" w:eastAsia="新細明體" w:hAnsi="Times New Roman" w:cs="Times New Roman"/>
        </w:rPr>
        <w:t>25,000</w:t>
      </w:r>
      <w:r w:rsidR="0017177A" w:rsidRPr="002B44DC">
        <w:rPr>
          <w:rFonts w:ascii="Times New Roman" w:eastAsia="新細明體" w:hAnsi="新細明體" w:cs="Times New Roman"/>
        </w:rPr>
        <w:t>美元</w:t>
      </w:r>
      <w:r w:rsidRPr="002B44DC">
        <w:rPr>
          <w:rFonts w:ascii="Times New Roman" w:eastAsia="新細明體" w:hAnsi="新細明體" w:cs="Times New Roman"/>
        </w:rPr>
        <w:t>以上</w:t>
      </w:r>
      <w:r w:rsidR="001C413B" w:rsidRPr="002B44DC">
        <w:rPr>
          <w:rFonts w:ascii="Times New Roman" w:eastAsia="新細明體" w:hAnsi="新細明體" w:cs="Times New Roman"/>
        </w:rPr>
        <w:t>之</w:t>
      </w:r>
      <w:r w:rsidRPr="002B44DC">
        <w:rPr>
          <w:rFonts w:ascii="Times New Roman" w:eastAsia="新細明體" w:hAnsi="新細明體" w:cs="Times New Roman"/>
        </w:rPr>
        <w:t>罰</w:t>
      </w:r>
      <w:r w:rsidR="00E06AC6" w:rsidRPr="002B44DC">
        <w:rPr>
          <w:rFonts w:ascii="Times New Roman" w:eastAsia="新細明體" w:hAnsi="新細明體" w:cs="Times New Roman"/>
        </w:rPr>
        <w:t>款</w:t>
      </w:r>
      <w:r w:rsidRPr="002B44DC">
        <w:rPr>
          <w:rFonts w:ascii="Times New Roman" w:eastAsia="新細明體" w:hAnsi="新細明體" w:cs="Times New Roman"/>
        </w:rPr>
        <w:t>，則在履行該</w:t>
      </w:r>
      <w:r w:rsidR="00EB4DBB" w:rsidRPr="002B44DC">
        <w:rPr>
          <w:rFonts w:ascii="Times New Roman" w:eastAsia="新細明體" w:hAnsi="新細明體" w:cs="Times New Roman"/>
        </w:rPr>
        <w:t>裁</w:t>
      </w:r>
      <w:r w:rsidR="0033074E" w:rsidRPr="002B44DC">
        <w:rPr>
          <w:rFonts w:ascii="Times New Roman" w:eastAsia="新細明體" w:hAnsi="新細明體" w:cs="Times New Roman"/>
        </w:rPr>
        <w:t>定</w:t>
      </w:r>
      <w:r w:rsidRPr="002B44DC">
        <w:rPr>
          <w:rFonts w:ascii="Times New Roman" w:eastAsia="新細明體" w:hAnsi="新細明體" w:cs="Times New Roman"/>
        </w:rPr>
        <w:t>前，不得</w:t>
      </w:r>
      <w:r w:rsidR="001C413B" w:rsidRPr="002B44DC">
        <w:rPr>
          <w:rFonts w:ascii="Times New Roman" w:eastAsia="新細明體" w:hAnsi="新細明體" w:cs="Times New Roman"/>
        </w:rPr>
        <w:t>應</w:t>
      </w:r>
      <w:r w:rsidRPr="002B44DC">
        <w:rPr>
          <w:rFonts w:ascii="Times New Roman" w:eastAsia="新細明體" w:hAnsi="新細明體" w:cs="Times New Roman"/>
        </w:rPr>
        <w:t>向</w:t>
      </w:r>
      <w:r w:rsidR="004F3F0C" w:rsidRPr="002B44DC">
        <w:rPr>
          <w:rFonts w:ascii="Times New Roman" w:eastAsia="新細明體" w:hAnsi="新細明體" w:cs="Times New Roman"/>
        </w:rPr>
        <w:t>本局</w:t>
      </w:r>
      <w:r w:rsidRPr="002B44DC">
        <w:rPr>
          <w:rFonts w:ascii="Times New Roman" w:eastAsia="新細明體" w:hAnsi="新細明體" w:cs="Times New Roman"/>
        </w:rPr>
        <w:t>申請及</w:t>
      </w:r>
      <w:r w:rsidR="001C413B" w:rsidRPr="002B44DC">
        <w:rPr>
          <w:rFonts w:ascii="Times New Roman" w:eastAsia="新細明體" w:hAnsi="Times New Roman" w:cs="Times New Roman"/>
        </w:rPr>
        <w:t>/</w:t>
      </w:r>
      <w:r w:rsidRPr="002B44DC">
        <w:rPr>
          <w:rFonts w:ascii="Times New Roman" w:eastAsia="新細明體" w:hAnsi="新細明體" w:cs="Times New Roman"/>
        </w:rPr>
        <w:t>或取得在密克羅尼西亞聯邦</w:t>
      </w:r>
      <w:r w:rsidR="0017177A" w:rsidRPr="002B44DC">
        <w:rPr>
          <w:rFonts w:ascii="Times New Roman" w:eastAsia="新細明體" w:hAnsi="新細明體" w:cs="Times New Roman"/>
        </w:rPr>
        <w:t>專屬經濟海域</w:t>
      </w:r>
      <w:r w:rsidRPr="002B44DC">
        <w:rPr>
          <w:rFonts w:ascii="Times New Roman" w:eastAsia="新細明體" w:hAnsi="新細明體" w:cs="Times New Roman"/>
        </w:rPr>
        <w:t>捕魚的任何捕魚執照。</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PL 13-86 § 2.</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篇。關於密克羅尼西亞聯邦國會的法律條文，請參閱本法典第</w:t>
      </w:r>
      <w:r w:rsidRPr="002B44DC">
        <w:rPr>
          <w:rFonts w:ascii="Times New Roman" w:eastAsia="新細明體" w:hAnsi="Times New Roman" w:cs="Times New Roman"/>
          <w:sz w:val="19"/>
          <w:szCs w:val="19"/>
        </w:rPr>
        <w:t>3</w:t>
      </w:r>
      <w:r w:rsidRPr="002B44DC">
        <w:rPr>
          <w:rFonts w:ascii="Times New Roman" w:eastAsia="新細明體" w:hAnsi="新細明體" w:cs="Times New Roman"/>
          <w:sz w:val="19"/>
          <w:szCs w:val="19"/>
        </w:rPr>
        <w:t>篇。關於密克羅尼西亞聯邦最高法院及司法機關的法律條文，請參閱本法典第</w:t>
      </w:r>
      <w:r w:rsidRPr="002B44DC">
        <w:rPr>
          <w:rFonts w:ascii="Times New Roman" w:eastAsia="新細明體" w:hAnsi="Times New Roman" w:cs="Times New Roman"/>
          <w:sz w:val="19"/>
          <w:szCs w:val="19"/>
        </w:rPr>
        <w:t>4</w:t>
      </w:r>
      <w:r w:rsidRPr="002B44DC">
        <w:rPr>
          <w:rFonts w:ascii="Times New Roman" w:eastAsia="新細明體" w:hAnsi="新細明體" w:cs="Times New Roman"/>
          <w:sz w:val="19"/>
          <w:szCs w:val="19"/>
        </w:rPr>
        <w:t>篇。</w:t>
      </w: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密克羅尼西亞聯邦最高法院網站位址：</w:t>
      </w:r>
      <w:r w:rsidRPr="002B44DC">
        <w:rPr>
          <w:rFonts w:ascii="Times New Roman" w:eastAsia="新細明體" w:hAnsi="Times New Roman" w:cs="Times New Roman"/>
          <w:color w:val="0000FF"/>
          <w:sz w:val="19"/>
          <w:szCs w:val="19"/>
          <w:u w:val="single"/>
        </w:rPr>
        <w:t>http://www.fsmsupremecourt.org/</w:t>
      </w:r>
      <w:r w:rsidRPr="002B44DC">
        <w:rPr>
          <w:rFonts w:ascii="Times New Roman" w:eastAsia="新細明體" w:hAnsi="新細明體" w:cs="Times New Roman"/>
          <w:sz w:val="19"/>
          <w:szCs w:val="19"/>
        </w:rPr>
        <w:t>，其中含有該法院之法院裁定、規則、行事曆及其他資訊、憲法、密克羅尼西亞聯邦法典及其他法律資源資訊。</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案例註解</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由於經營者、</w:t>
      </w:r>
      <w:r w:rsidR="009260A2" w:rsidRPr="002B44DC">
        <w:rPr>
          <w:rFonts w:ascii="Times New Roman" w:eastAsia="新細明體" w:hAnsi="新細明體" w:cs="Times New Roman"/>
          <w:sz w:val="19"/>
          <w:szCs w:val="19"/>
        </w:rPr>
        <w:t>船主</w:t>
      </w:r>
      <w:r w:rsidRPr="002B44DC">
        <w:rPr>
          <w:rFonts w:ascii="Times New Roman" w:eastAsia="新細明體" w:hAnsi="新細明體" w:cs="Times New Roman"/>
          <w:sz w:val="19"/>
          <w:szCs w:val="19"/>
        </w:rPr>
        <w:t>及代理人之定義已分別載於法律中，因此，適用於</w:t>
      </w:r>
      <w:r w:rsidR="009260A2" w:rsidRPr="002B44DC">
        <w:rPr>
          <w:rFonts w:ascii="Times New Roman" w:eastAsia="新細明體" w:hAnsi="新細明體" w:cs="Times New Roman"/>
          <w:sz w:val="19"/>
          <w:szCs w:val="19"/>
        </w:rPr>
        <w:t>船主</w:t>
      </w:r>
      <w:r w:rsidRPr="002B44DC">
        <w:rPr>
          <w:rFonts w:ascii="Times New Roman" w:eastAsia="新細明體" w:hAnsi="新細明體" w:cs="Times New Roman"/>
          <w:sz w:val="19"/>
          <w:szCs w:val="19"/>
        </w:rPr>
        <w:t>的</w:t>
      </w:r>
      <w:r w:rsidRPr="002B44DC">
        <w:rPr>
          <w:rFonts w:ascii="Times New Roman" w:eastAsia="新細明體" w:hAnsi="Times New Roman" w:cs="Times New Roman"/>
          <w:sz w:val="19"/>
          <w:szCs w:val="19"/>
        </w:rPr>
        <w:t xml:space="preserve"> 24 F.S.M.C. 109 and 122 </w:t>
      </w:r>
      <w:r w:rsidRPr="002B44DC">
        <w:rPr>
          <w:rFonts w:ascii="Times New Roman" w:eastAsia="新細明體" w:hAnsi="新細明體" w:cs="Times New Roman"/>
          <w:sz w:val="19"/>
          <w:szCs w:val="19"/>
        </w:rPr>
        <w:t>限制不適用於外國漁船代理人。</w:t>
      </w:r>
      <w:r w:rsidRPr="002B44DC">
        <w:rPr>
          <w:rFonts w:ascii="Times New Roman" w:eastAsia="新細明體" w:hAnsi="Times New Roman" w:cs="Times New Roman"/>
          <w:i/>
          <w:iCs/>
          <w:sz w:val="19"/>
          <w:szCs w:val="19"/>
        </w:rPr>
        <w:t>Congress v. Pacific Food &amp; Servs., Inc.</w:t>
      </w:r>
      <w:r w:rsidRPr="002B44DC">
        <w:rPr>
          <w:rFonts w:ascii="Times New Roman" w:eastAsia="新細明體" w:hAnsi="Times New Roman" w:cs="Times New Roman"/>
          <w:sz w:val="19"/>
          <w:szCs w:val="19"/>
        </w:rPr>
        <w:t>, 18 FSM R. 76, 77 (App.</w:t>
      </w:r>
      <w:r w:rsidR="00F44108" w:rsidRPr="002B44DC">
        <w:rPr>
          <w:rFonts w:ascii="Times New Roman" w:eastAsia="新細明體" w:hAnsi="Times New Roman" w:cs="Times New Roman"/>
          <w:sz w:val="19"/>
          <w:szCs w:val="19"/>
        </w:rPr>
        <w:t xml:space="preserve"> </w:t>
      </w:r>
      <w:r w:rsidRPr="002B44DC">
        <w:rPr>
          <w:rFonts w:ascii="Times New Roman" w:eastAsia="新細明體" w:hAnsi="Times New Roman" w:cs="Times New Roman"/>
          <w:sz w:val="19"/>
          <w:szCs w:val="19"/>
        </w:rPr>
        <w:t>2011).</w:t>
      </w:r>
    </w:p>
    <w:p w:rsidR="0017177A" w:rsidRPr="002B44DC" w:rsidRDefault="0017177A" w:rsidP="002B44DC">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2B44DC">
      <w:pPr>
        <w:pStyle w:val="1"/>
        <w:overflowPunct w:val="0"/>
        <w:autoSpaceDE/>
        <w:autoSpaceDN/>
        <w:spacing w:beforeLines="100" w:afterLines="100"/>
        <w:ind w:left="482"/>
        <w:jc w:val="both"/>
        <w:rPr>
          <w:b w:val="0"/>
          <w:bCs w:val="0"/>
        </w:rPr>
      </w:pPr>
      <w:r w:rsidRPr="002B44DC">
        <w:rPr>
          <w:u w:val="single"/>
        </w:rPr>
        <w:t>§ 123.</w:t>
      </w:r>
      <w:r w:rsidR="00330034" w:rsidRPr="002B44DC">
        <w:rPr>
          <w:rFonts w:hAnsi="新細明體"/>
          <w:u w:val="single"/>
        </w:rPr>
        <w:t>適用</w:t>
      </w:r>
      <w:r w:rsidRPr="002B44DC">
        <w:rPr>
          <w:rFonts w:hAnsi="新細明體"/>
          <w:u w:val="single"/>
        </w:rPr>
        <w:t>。</w:t>
      </w:r>
    </w:p>
    <w:p w:rsidR="0017177A" w:rsidRPr="002B44DC" w:rsidRDefault="00DE1C74" w:rsidP="002B44DC">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本法</w:t>
      </w:r>
      <w:r w:rsidR="0056428E" w:rsidRPr="002B44DC">
        <w:rPr>
          <w:rFonts w:ascii="Times New Roman" w:eastAsia="新細明體" w:hAnsi="新細明體" w:cs="Times New Roman"/>
        </w:rPr>
        <w:t>應適用於最高法院所有尚未執行的</w:t>
      </w:r>
      <w:r w:rsidR="00EB4DBB" w:rsidRPr="002B44DC">
        <w:rPr>
          <w:rFonts w:ascii="Times New Roman" w:eastAsia="新細明體" w:hAnsi="新細明體" w:cs="Times New Roman"/>
        </w:rPr>
        <w:t>裁</w:t>
      </w:r>
      <w:r w:rsidR="0033074E" w:rsidRPr="002B44DC">
        <w:rPr>
          <w:rFonts w:ascii="Times New Roman" w:eastAsia="新細明體" w:hAnsi="新細明體" w:cs="Times New Roman"/>
        </w:rPr>
        <w:t>定</w:t>
      </w:r>
      <w:r w:rsidR="0056428E" w:rsidRPr="002B44DC">
        <w:rPr>
          <w:rFonts w:ascii="Times New Roman" w:eastAsia="新細明體" w:hAnsi="新細明體" w:cs="Times New Roman"/>
        </w:rPr>
        <w:t>，不論該</w:t>
      </w:r>
      <w:r w:rsidR="00EB4DBB" w:rsidRPr="002B44DC">
        <w:rPr>
          <w:rFonts w:ascii="Times New Roman" w:eastAsia="新細明體" w:hAnsi="新細明體" w:cs="Times New Roman"/>
        </w:rPr>
        <w:t>裁</w:t>
      </w:r>
      <w:r w:rsidR="0033074E" w:rsidRPr="002B44DC">
        <w:rPr>
          <w:rFonts w:ascii="Times New Roman" w:eastAsia="新細明體" w:hAnsi="新細明體" w:cs="Times New Roman"/>
        </w:rPr>
        <w:t>定</w:t>
      </w:r>
      <w:r w:rsidR="0056428E" w:rsidRPr="002B44DC">
        <w:rPr>
          <w:rFonts w:ascii="Times New Roman" w:eastAsia="新細明體" w:hAnsi="新細明體" w:cs="Times New Roman"/>
        </w:rPr>
        <w:t>於何時作成。目前擁有</w:t>
      </w:r>
      <w:r w:rsidR="004F3F0C" w:rsidRPr="002B44DC">
        <w:rPr>
          <w:rFonts w:ascii="Times New Roman" w:eastAsia="新細明體" w:hAnsi="新細明體" w:cs="Times New Roman"/>
        </w:rPr>
        <w:t>本局</w:t>
      </w:r>
      <w:r w:rsidR="0056428E" w:rsidRPr="002B44DC">
        <w:rPr>
          <w:rFonts w:ascii="Times New Roman" w:eastAsia="新細明體" w:hAnsi="新細明體" w:cs="Times New Roman"/>
        </w:rPr>
        <w:t>核發捕魚許可證的所有漁船及漁船</w:t>
      </w:r>
      <w:r w:rsidR="009260A2" w:rsidRPr="002B44DC">
        <w:rPr>
          <w:rFonts w:ascii="Times New Roman" w:eastAsia="新細明體" w:hAnsi="新細明體" w:cs="Times New Roman"/>
        </w:rPr>
        <w:t>船主</w:t>
      </w:r>
      <w:r w:rsidR="001C413B" w:rsidRPr="002B44DC">
        <w:rPr>
          <w:rFonts w:ascii="Times New Roman" w:eastAsia="新細明體" w:hAnsi="新細明體" w:cs="Times New Roman"/>
        </w:rPr>
        <w:t>，</w:t>
      </w:r>
      <w:r w:rsidR="0056428E" w:rsidRPr="002B44DC">
        <w:rPr>
          <w:rFonts w:ascii="Times New Roman" w:eastAsia="新細明體" w:hAnsi="新細明體" w:cs="Times New Roman"/>
        </w:rPr>
        <w:t>仍</w:t>
      </w:r>
      <w:r w:rsidR="0017177A" w:rsidRPr="002B44DC">
        <w:rPr>
          <w:rFonts w:ascii="Times New Roman" w:eastAsia="新細明體" w:hAnsi="新細明體" w:cs="Times New Roman"/>
        </w:rPr>
        <w:t>應</w:t>
      </w:r>
      <w:r w:rsidR="001C413B" w:rsidRPr="002B44DC">
        <w:rPr>
          <w:rFonts w:ascii="Times New Roman" w:eastAsia="新細明體" w:hAnsi="新細明體" w:cs="Times New Roman"/>
        </w:rPr>
        <w:t>允許</w:t>
      </w:r>
      <w:r w:rsidR="0056428E" w:rsidRPr="002B44DC">
        <w:rPr>
          <w:rFonts w:ascii="Times New Roman" w:eastAsia="新細明體" w:hAnsi="新細明體" w:cs="Times New Roman"/>
        </w:rPr>
        <w:t>繼續利用該許可證剩餘的有效期限，之後，</w:t>
      </w:r>
      <w:r w:rsidRPr="002B44DC">
        <w:rPr>
          <w:rFonts w:ascii="Times New Roman" w:eastAsia="新細明體" w:hAnsi="新細明體" w:cs="Times New Roman"/>
        </w:rPr>
        <w:t>本法</w:t>
      </w:r>
      <w:r w:rsidR="0056428E" w:rsidRPr="002B44DC">
        <w:rPr>
          <w:rFonts w:ascii="Times New Roman" w:eastAsia="新細明體" w:hAnsi="新細明體" w:cs="Times New Roman"/>
        </w:rPr>
        <w:t>要求的捕魚禁令</w:t>
      </w:r>
      <w:r w:rsidR="0017177A" w:rsidRPr="002B44DC">
        <w:rPr>
          <w:rFonts w:ascii="Times New Roman" w:eastAsia="新細明體" w:hAnsi="新細明體" w:cs="Times New Roman"/>
        </w:rPr>
        <w:t>應</w:t>
      </w:r>
      <w:r w:rsidR="0056428E" w:rsidRPr="002B44DC">
        <w:rPr>
          <w:rFonts w:ascii="Times New Roman" w:eastAsia="新細明體" w:hAnsi="新細明體" w:cs="Times New Roman"/>
        </w:rPr>
        <w:t>立即適用於任何相關漁船或漁船</w:t>
      </w:r>
      <w:r w:rsidR="009260A2" w:rsidRPr="002B44DC">
        <w:rPr>
          <w:rFonts w:ascii="Times New Roman" w:eastAsia="新細明體" w:hAnsi="新細明體" w:cs="Times New Roman"/>
        </w:rPr>
        <w:t>船主</w:t>
      </w:r>
      <w:r w:rsidR="0056428E" w:rsidRPr="002B44DC">
        <w:rPr>
          <w:rFonts w:ascii="Times New Roman" w:eastAsia="新細明體" w:hAnsi="新細明體" w:cs="Times New Roman"/>
        </w:rPr>
        <w:t>。</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PL 13-86 § 3.</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交叉參考資料</w:t>
      </w:r>
      <w:r w:rsidRPr="002B44DC">
        <w:rPr>
          <w:rFonts w:ascii="Times New Roman" w:eastAsia="新細明體" w:hAnsi="新細明體" w:cs="Times New Roman"/>
          <w:b/>
          <w:bCs/>
          <w:sz w:val="19"/>
          <w:szCs w:val="19"/>
        </w:rPr>
        <w:t>：</w:t>
      </w:r>
      <w:r w:rsidRPr="002B44DC">
        <w:rPr>
          <w:rFonts w:ascii="Times New Roman" w:eastAsia="新細明體" w:hAnsi="新細明體" w:cs="Times New Roman"/>
          <w:sz w:val="19"/>
          <w:szCs w:val="19"/>
        </w:rPr>
        <w:t>關於總統及行政機關的法律條文，請參閱本法典第</w:t>
      </w:r>
      <w:r w:rsidRPr="002B44DC">
        <w:rPr>
          <w:rFonts w:ascii="Times New Roman" w:eastAsia="新細明體" w:hAnsi="Times New Roman" w:cs="Times New Roman"/>
          <w:sz w:val="19"/>
          <w:szCs w:val="19"/>
        </w:rPr>
        <w:t>2</w:t>
      </w:r>
      <w:r w:rsidRPr="002B44DC">
        <w:rPr>
          <w:rFonts w:ascii="Times New Roman" w:eastAsia="新細明體" w:hAnsi="新細明體" w:cs="Times New Roman"/>
          <w:sz w:val="19"/>
          <w:szCs w:val="19"/>
        </w:rPr>
        <w:t>篇。關於密克羅尼西亞聯邦最高法院及司法機關的法律條文，請參閱本法典第</w:t>
      </w:r>
      <w:r w:rsidRPr="002B44DC">
        <w:rPr>
          <w:rFonts w:ascii="Times New Roman" w:eastAsia="新細明體" w:hAnsi="Times New Roman" w:cs="Times New Roman"/>
          <w:sz w:val="19"/>
          <w:szCs w:val="19"/>
        </w:rPr>
        <w:t>4</w:t>
      </w:r>
      <w:r w:rsidRPr="002B44DC">
        <w:rPr>
          <w:rFonts w:ascii="Times New Roman" w:eastAsia="新細明體" w:hAnsi="新細明體" w:cs="Times New Roman"/>
          <w:sz w:val="19"/>
          <w:szCs w:val="19"/>
        </w:rPr>
        <w:t>篇。</w:t>
      </w:r>
    </w:p>
    <w:p w:rsidR="0017177A" w:rsidRPr="002B44DC"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sz w:val="19"/>
          <w:szCs w:val="19"/>
        </w:rPr>
        <w:t>密克羅尼西亞聯邦最高法院網站位址：</w:t>
      </w:r>
      <w:r w:rsidRPr="002B44DC">
        <w:rPr>
          <w:rFonts w:ascii="Times New Roman" w:eastAsia="新細明體" w:hAnsi="Times New Roman" w:cs="Times New Roman"/>
          <w:color w:val="0000FF"/>
          <w:sz w:val="19"/>
          <w:szCs w:val="19"/>
          <w:u w:val="single"/>
        </w:rPr>
        <w:t>http://www.fsmsupremecourt.org/</w:t>
      </w:r>
      <w:r w:rsidRPr="002B44DC">
        <w:rPr>
          <w:rFonts w:ascii="Times New Roman" w:eastAsia="新細明體" w:hAnsi="新細明體" w:cs="Times New Roman"/>
          <w:sz w:val="19"/>
          <w:szCs w:val="19"/>
        </w:rPr>
        <w:t>，其中含有該法院之法院裁定、規則、行事曆及其他資訊、憲法、密克羅尼西亞聯邦法典及其他法律資源資訊。</w:t>
      </w:r>
    </w:p>
    <w:p w:rsidR="0017177A" w:rsidRPr="002B44DC" w:rsidRDefault="0017177A" w:rsidP="002B44DC">
      <w:pPr>
        <w:overflowPunct w:val="0"/>
        <w:spacing w:beforeLines="100" w:afterLines="100"/>
        <w:ind w:left="482"/>
        <w:jc w:val="both"/>
        <w:rPr>
          <w:rFonts w:ascii="Times New Roman" w:eastAsia="新細明體" w:hAnsi="Times New Roman" w:cs="Times New Roman"/>
          <w:sz w:val="19"/>
          <w:szCs w:val="19"/>
        </w:rPr>
      </w:pPr>
    </w:p>
    <w:p w:rsidR="0017177A" w:rsidRPr="002B44DC" w:rsidRDefault="0056428E" w:rsidP="002B44DC">
      <w:pPr>
        <w:pStyle w:val="1"/>
        <w:overflowPunct w:val="0"/>
        <w:autoSpaceDE/>
        <w:autoSpaceDN/>
        <w:spacing w:beforeLines="100" w:afterLines="100"/>
        <w:ind w:left="482"/>
        <w:jc w:val="both"/>
        <w:rPr>
          <w:b w:val="0"/>
          <w:bCs w:val="0"/>
        </w:rPr>
      </w:pPr>
      <w:r w:rsidRPr="002B44DC">
        <w:rPr>
          <w:u w:val="single"/>
        </w:rPr>
        <w:t>§ 124.</w:t>
      </w:r>
      <w:r w:rsidRPr="002B44DC">
        <w:rPr>
          <w:rFonts w:hAnsi="新細明體"/>
          <w:u w:val="single"/>
        </w:rPr>
        <w:t>性別參考。</w:t>
      </w:r>
    </w:p>
    <w:p w:rsidR="0017177A" w:rsidRPr="002B44DC" w:rsidRDefault="0056428E" w:rsidP="002B44DC">
      <w:pPr>
        <w:overflowPunct w:val="0"/>
        <w:adjustRightInd w:val="0"/>
        <w:spacing w:beforeLines="100" w:afterLines="100"/>
        <w:ind w:firstLine="482"/>
        <w:jc w:val="both"/>
        <w:rPr>
          <w:rFonts w:ascii="Times New Roman" w:eastAsia="新細明體" w:hAnsi="Times New Roman" w:cs="Times New Roman"/>
        </w:rPr>
      </w:pPr>
      <w:r w:rsidRPr="002B44DC">
        <w:rPr>
          <w:rFonts w:ascii="Times New Roman" w:eastAsia="新細明體" w:hAnsi="新細明體" w:cs="Times New Roman"/>
        </w:rPr>
        <w:t>本</w:t>
      </w:r>
      <w:r w:rsidR="002C5E4B" w:rsidRPr="002B44DC">
        <w:rPr>
          <w:rFonts w:ascii="Times New Roman" w:eastAsia="新細明體" w:hAnsi="新細明體" w:cs="Times New Roman"/>
        </w:rPr>
        <w:t>子篇</w:t>
      </w:r>
      <w:r w:rsidR="001C413B" w:rsidRPr="002B44DC">
        <w:rPr>
          <w:rFonts w:ascii="Times New Roman" w:eastAsia="新細明體" w:hAnsi="新細明體" w:cs="Times New Roman"/>
        </w:rPr>
        <w:t>之</w:t>
      </w:r>
      <w:r w:rsidRPr="002B44DC">
        <w:rPr>
          <w:rFonts w:ascii="Times New Roman" w:eastAsia="新細明體" w:hAnsi="新細明體" w:cs="Times New Roman"/>
        </w:rPr>
        <w:t>任何</w:t>
      </w:r>
      <w:r w:rsidR="001C413B" w:rsidRPr="002B44DC">
        <w:rPr>
          <w:rFonts w:ascii="Times New Roman" w:eastAsia="新細明體" w:hAnsi="新細明體" w:cs="Times New Roman"/>
        </w:rPr>
        <w:t>條文</w:t>
      </w:r>
      <w:r w:rsidRPr="002B44DC">
        <w:rPr>
          <w:rFonts w:ascii="Times New Roman" w:eastAsia="新細明體" w:hAnsi="新細明體" w:cs="Times New Roman"/>
        </w:rPr>
        <w:t>提及男性、使用代名詞「他」或所有格「他的」時，在意義上應包括女性代名詞及所有格「她」和「她的」。</w:t>
      </w:r>
    </w:p>
    <w:p w:rsidR="0017177A" w:rsidRPr="002B44DC" w:rsidRDefault="0017177A" w:rsidP="002B44DC">
      <w:pPr>
        <w:overflowPunct w:val="0"/>
        <w:spacing w:beforeLines="100" w:afterLines="100"/>
        <w:ind w:left="482"/>
        <w:jc w:val="both"/>
        <w:rPr>
          <w:rFonts w:ascii="Times New Roman" w:eastAsia="新細明體" w:hAnsi="Times New Roman" w:cs="Times New Roman"/>
          <w:b/>
          <w:bCs/>
          <w:sz w:val="19"/>
          <w:szCs w:val="19"/>
          <w:u w:val="single"/>
        </w:rPr>
      </w:pPr>
    </w:p>
    <w:p w:rsidR="0017177A" w:rsidRPr="0099787E" w:rsidRDefault="0056428E" w:rsidP="002B44DC">
      <w:pPr>
        <w:overflowPunct w:val="0"/>
        <w:spacing w:beforeLines="100" w:afterLines="100"/>
        <w:ind w:left="482"/>
        <w:jc w:val="both"/>
        <w:rPr>
          <w:rFonts w:ascii="Times New Roman" w:eastAsia="新細明體" w:hAnsi="Times New Roman" w:cs="Times New Roman"/>
          <w:sz w:val="19"/>
          <w:szCs w:val="19"/>
        </w:rPr>
      </w:pPr>
      <w:r w:rsidRPr="002B44DC">
        <w:rPr>
          <w:rFonts w:ascii="Times New Roman" w:eastAsia="新細明體" w:hAnsi="新細明體" w:cs="Times New Roman"/>
          <w:b/>
          <w:bCs/>
          <w:sz w:val="19"/>
          <w:szCs w:val="19"/>
          <w:u w:val="single"/>
        </w:rPr>
        <w:t>資料來源</w:t>
      </w:r>
      <w:r w:rsidRPr="002B44DC">
        <w:rPr>
          <w:rFonts w:ascii="Times New Roman" w:eastAsia="新細明體" w:hAnsi="新細明體" w:cs="Times New Roman"/>
          <w:b/>
          <w:bCs/>
          <w:sz w:val="19"/>
          <w:szCs w:val="19"/>
        </w:rPr>
        <w:t>：</w:t>
      </w:r>
      <w:r w:rsidRPr="002B44DC">
        <w:rPr>
          <w:rFonts w:ascii="Times New Roman" w:eastAsia="新細明體" w:hAnsi="Times New Roman" w:cs="Times New Roman"/>
          <w:sz w:val="19"/>
          <w:szCs w:val="19"/>
        </w:rPr>
        <w:t xml:space="preserve">PL 12-34 § 24 </w:t>
      </w:r>
      <w:r w:rsidRPr="002B44DC">
        <w:rPr>
          <w:rFonts w:ascii="Times New Roman" w:eastAsia="新細明體" w:hAnsi="新細明體" w:cs="Times New Roman"/>
          <w:sz w:val="19"/>
          <w:szCs w:val="19"/>
        </w:rPr>
        <w:t>重新編號為</w:t>
      </w:r>
      <w:r w:rsidRPr="002B44DC">
        <w:rPr>
          <w:rFonts w:ascii="Times New Roman" w:eastAsia="新細明體" w:hAnsi="Times New Roman" w:cs="Times New Roman"/>
          <w:sz w:val="19"/>
          <w:szCs w:val="19"/>
        </w:rPr>
        <w:t xml:space="preserve"> PL 13-86 § 4</w:t>
      </w:r>
      <w:r w:rsidRPr="002B44DC">
        <w:rPr>
          <w:rFonts w:ascii="Times New Roman" w:eastAsia="新細明體" w:hAnsi="新細明體" w:cs="Times New Roman"/>
          <w:sz w:val="19"/>
          <w:szCs w:val="19"/>
        </w:rPr>
        <w:t>。</w:t>
      </w:r>
    </w:p>
    <w:p w:rsidR="002F761F" w:rsidRPr="0099787E" w:rsidRDefault="002F761F" w:rsidP="005E2753">
      <w:pPr>
        <w:overflowPunct w:val="0"/>
        <w:rPr>
          <w:rFonts w:ascii="Times New Roman" w:eastAsia="新細明體" w:hAnsi="Times New Roman" w:cs="Times New Roman"/>
        </w:rPr>
      </w:pPr>
    </w:p>
    <w:sectPr w:rsidR="002F761F" w:rsidRPr="0099787E"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8D8" w:rsidRDefault="002F28D8" w:rsidP="005631D1">
      <w:r>
        <w:separator/>
      </w:r>
    </w:p>
  </w:endnote>
  <w:endnote w:type="continuationSeparator" w:id="0">
    <w:p w:rsidR="002F28D8" w:rsidRDefault="002F28D8" w:rsidP="005631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8D8" w:rsidRDefault="002F28D8" w:rsidP="005631D1">
      <w:r>
        <w:separator/>
      </w:r>
    </w:p>
  </w:footnote>
  <w:footnote w:type="continuationSeparator" w:id="0">
    <w:p w:rsidR="002F28D8" w:rsidRDefault="002F28D8"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5FA" w:rsidRPr="00366184" w:rsidRDefault="00BA55FA" w:rsidP="0099787E">
    <w:pPr>
      <w:pStyle w:val="a3"/>
      <w:spacing w:afterLines="150"/>
      <w:rPr>
        <w:rFonts w:ascii="Times New Roman" w:eastAsia="新細明體" w:hAnsi="Times New Roman" w:cs="Times New Roman"/>
      </w:rPr>
    </w:pPr>
    <w:r>
      <w:rPr>
        <w:rFonts w:ascii="Times New Roman" w:eastAsia="新細明體" w:hAnsi="Times New Roman" w:hint="eastAsia"/>
      </w:rPr>
      <w:t>FSMCode2014Tit24Chap01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2"/>
    <w:multiLevelType w:val="multilevel"/>
    <w:tmpl w:val="00000885"/>
    <w:lvl w:ilvl="0">
      <w:start w:val="1"/>
      <w:numFmt w:val="decimal"/>
      <w:lvlText w:val="%1"/>
      <w:lvlJc w:val="left"/>
      <w:pPr>
        <w:ind w:left="1100" w:hanging="720"/>
      </w:pPr>
      <w:rPr>
        <w:rFonts w:ascii="Times New Roman" w:hAnsi="Times New Roman" w:cs="Times New Roman"/>
        <w:b/>
        <w:bCs/>
        <w:sz w:val="24"/>
        <w:szCs w:val="24"/>
      </w:rPr>
    </w:lvl>
    <w:lvl w:ilvl="1">
      <w:numFmt w:val="bullet"/>
      <w:lvlText w:val="•"/>
      <w:lvlJc w:val="left"/>
      <w:pPr>
        <w:ind w:left="2192" w:hanging="720"/>
      </w:pPr>
    </w:lvl>
    <w:lvl w:ilvl="2">
      <w:numFmt w:val="bullet"/>
      <w:lvlText w:val="•"/>
      <w:lvlJc w:val="left"/>
      <w:pPr>
        <w:ind w:left="3284" w:hanging="720"/>
      </w:pPr>
    </w:lvl>
    <w:lvl w:ilvl="3">
      <w:numFmt w:val="bullet"/>
      <w:lvlText w:val="•"/>
      <w:lvlJc w:val="left"/>
      <w:pPr>
        <w:ind w:left="4376" w:hanging="720"/>
      </w:pPr>
    </w:lvl>
    <w:lvl w:ilvl="4">
      <w:numFmt w:val="bullet"/>
      <w:lvlText w:val="•"/>
      <w:lvlJc w:val="left"/>
      <w:pPr>
        <w:ind w:left="5468" w:hanging="720"/>
      </w:pPr>
    </w:lvl>
    <w:lvl w:ilvl="5">
      <w:numFmt w:val="bullet"/>
      <w:lvlText w:val="•"/>
      <w:lvlJc w:val="left"/>
      <w:pPr>
        <w:ind w:left="6560" w:hanging="720"/>
      </w:pPr>
    </w:lvl>
    <w:lvl w:ilvl="6">
      <w:numFmt w:val="bullet"/>
      <w:lvlText w:val="•"/>
      <w:lvlJc w:val="left"/>
      <w:pPr>
        <w:ind w:left="7652" w:hanging="720"/>
      </w:pPr>
    </w:lvl>
    <w:lvl w:ilvl="7">
      <w:numFmt w:val="bullet"/>
      <w:lvlText w:val="•"/>
      <w:lvlJc w:val="left"/>
      <w:pPr>
        <w:ind w:left="8744" w:hanging="720"/>
      </w:pPr>
    </w:lvl>
    <w:lvl w:ilvl="8">
      <w:numFmt w:val="bullet"/>
      <w:lvlText w:val="•"/>
      <w:lvlJc w:val="left"/>
      <w:pPr>
        <w:ind w:left="9836" w:hanging="720"/>
      </w:pPr>
    </w:lvl>
  </w:abstractNum>
  <w:abstractNum w:abstractNumId="1">
    <w:nsid w:val="00000403"/>
    <w:multiLevelType w:val="multilevel"/>
    <w:tmpl w:val="00000886"/>
    <w:lvl w:ilvl="0">
      <w:start w:val="7"/>
      <w:numFmt w:val="decimal"/>
      <w:lvlText w:val="%1"/>
      <w:lvlJc w:val="left"/>
      <w:pPr>
        <w:ind w:left="1040" w:hanging="720"/>
      </w:pPr>
      <w:rPr>
        <w:rFonts w:ascii="Times New Roman" w:hAnsi="Times New Roman" w:cs="Times New Roman"/>
        <w:b/>
        <w:bCs/>
        <w:sz w:val="24"/>
        <w:szCs w:val="24"/>
      </w:rPr>
    </w:lvl>
    <w:lvl w:ilvl="1">
      <w:start w:val="1"/>
      <w:numFmt w:val="decimal"/>
      <w:lvlText w:val="(%2)"/>
      <w:lvlJc w:val="left"/>
      <w:pPr>
        <w:ind w:left="380" w:hanging="731"/>
      </w:pPr>
      <w:rPr>
        <w:rFonts w:ascii="Times New Roman" w:hAnsi="Times New Roman" w:cs="Times New Roman"/>
        <w:b w:val="0"/>
        <w:bCs w:val="0"/>
        <w:sz w:val="24"/>
        <w:szCs w:val="24"/>
      </w:rPr>
    </w:lvl>
    <w:lvl w:ilvl="2">
      <w:numFmt w:val="bullet"/>
      <w:lvlText w:val="•"/>
      <w:lvlJc w:val="left"/>
      <w:pPr>
        <w:ind w:left="2260" w:hanging="731"/>
      </w:pPr>
    </w:lvl>
    <w:lvl w:ilvl="3">
      <w:numFmt w:val="bullet"/>
      <w:lvlText w:val="•"/>
      <w:lvlJc w:val="left"/>
      <w:pPr>
        <w:ind w:left="3480" w:hanging="731"/>
      </w:pPr>
    </w:lvl>
    <w:lvl w:ilvl="4">
      <w:numFmt w:val="bullet"/>
      <w:lvlText w:val="•"/>
      <w:lvlJc w:val="left"/>
      <w:pPr>
        <w:ind w:left="4700" w:hanging="731"/>
      </w:pPr>
    </w:lvl>
    <w:lvl w:ilvl="5">
      <w:numFmt w:val="bullet"/>
      <w:lvlText w:val="•"/>
      <w:lvlJc w:val="left"/>
      <w:pPr>
        <w:ind w:left="5920" w:hanging="731"/>
      </w:pPr>
    </w:lvl>
    <w:lvl w:ilvl="6">
      <w:numFmt w:val="bullet"/>
      <w:lvlText w:val="•"/>
      <w:lvlJc w:val="left"/>
      <w:pPr>
        <w:ind w:left="7140" w:hanging="731"/>
      </w:pPr>
    </w:lvl>
    <w:lvl w:ilvl="7">
      <w:numFmt w:val="bullet"/>
      <w:lvlText w:val="•"/>
      <w:lvlJc w:val="left"/>
      <w:pPr>
        <w:ind w:left="8360" w:hanging="731"/>
      </w:pPr>
    </w:lvl>
    <w:lvl w:ilvl="8">
      <w:numFmt w:val="bullet"/>
      <w:lvlText w:val="•"/>
      <w:lvlJc w:val="left"/>
      <w:pPr>
        <w:ind w:left="9580" w:hanging="731"/>
      </w:pPr>
    </w:lvl>
  </w:abstractNum>
  <w:abstractNum w:abstractNumId="2">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3">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4">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5">
    <w:nsid w:val="00000407"/>
    <w:multiLevelType w:val="multilevel"/>
    <w:tmpl w:val="0000088A"/>
    <w:lvl w:ilvl="0">
      <w:start w:val="2"/>
      <w:numFmt w:val="lowerLetter"/>
      <w:lvlText w:val="(%1)"/>
      <w:lvlJc w:val="left"/>
      <w:pPr>
        <w:ind w:left="1380" w:hanging="340"/>
      </w:pPr>
      <w:rPr>
        <w:rFonts w:ascii="Times New Roman" w:hAnsi="Times New Roman" w:cs="Times New Roman"/>
        <w:b w:val="0"/>
        <w:bCs w:val="0"/>
        <w:sz w:val="24"/>
        <w:szCs w:val="24"/>
      </w:rPr>
    </w:lvl>
    <w:lvl w:ilvl="1">
      <w:start w:val="4"/>
      <w:numFmt w:val="lowerLetter"/>
      <w:lvlText w:val="(%2)"/>
      <w:lvlJc w:val="left"/>
      <w:pPr>
        <w:ind w:left="1100" w:hanging="850"/>
      </w:pPr>
      <w:rPr>
        <w:rFonts w:ascii="Times New Roman" w:hAnsi="Times New Roman" w:cs="Times New Roman"/>
        <w:b w:val="0"/>
        <w:bCs w:val="0"/>
        <w:sz w:val="24"/>
        <w:szCs w:val="24"/>
      </w:rPr>
    </w:lvl>
    <w:lvl w:ilvl="2">
      <w:numFmt w:val="bullet"/>
      <w:lvlText w:val="•"/>
      <w:lvlJc w:val="left"/>
      <w:pPr>
        <w:ind w:left="2562" w:hanging="850"/>
      </w:pPr>
    </w:lvl>
    <w:lvl w:ilvl="3">
      <w:numFmt w:val="bullet"/>
      <w:lvlText w:val="•"/>
      <w:lvlJc w:val="left"/>
      <w:pPr>
        <w:ind w:left="3744" w:hanging="850"/>
      </w:pPr>
    </w:lvl>
    <w:lvl w:ilvl="4">
      <w:numFmt w:val="bullet"/>
      <w:lvlText w:val="•"/>
      <w:lvlJc w:val="left"/>
      <w:pPr>
        <w:ind w:left="4926" w:hanging="850"/>
      </w:pPr>
    </w:lvl>
    <w:lvl w:ilvl="5">
      <w:numFmt w:val="bullet"/>
      <w:lvlText w:val="•"/>
      <w:lvlJc w:val="left"/>
      <w:pPr>
        <w:ind w:left="6109" w:hanging="850"/>
      </w:pPr>
    </w:lvl>
    <w:lvl w:ilvl="6">
      <w:numFmt w:val="bullet"/>
      <w:lvlText w:val="•"/>
      <w:lvlJc w:val="left"/>
      <w:pPr>
        <w:ind w:left="7291" w:hanging="850"/>
      </w:pPr>
    </w:lvl>
    <w:lvl w:ilvl="7">
      <w:numFmt w:val="bullet"/>
      <w:lvlText w:val="•"/>
      <w:lvlJc w:val="left"/>
      <w:pPr>
        <w:ind w:left="8473" w:hanging="850"/>
      </w:pPr>
    </w:lvl>
    <w:lvl w:ilvl="8">
      <w:numFmt w:val="bullet"/>
      <w:lvlText w:val="•"/>
      <w:lvlJc w:val="left"/>
      <w:pPr>
        <w:ind w:left="9655" w:hanging="850"/>
      </w:pPr>
    </w:lvl>
  </w:abstractNum>
  <w:abstractNum w:abstractNumId="6">
    <w:nsid w:val="00000408"/>
    <w:multiLevelType w:val="multilevel"/>
    <w:tmpl w:val="0000088B"/>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836"/>
      </w:pPr>
      <w:rPr>
        <w:rFonts w:ascii="Times New Roman" w:hAnsi="Times New Roman" w:cs="Times New Roman"/>
        <w:b w:val="0"/>
        <w:bCs w:val="0"/>
        <w:sz w:val="24"/>
        <w:szCs w:val="24"/>
      </w:rPr>
    </w:lvl>
    <w:lvl w:ilvl="2">
      <w:numFmt w:val="bullet"/>
      <w:lvlText w:val="•"/>
      <w:lvlJc w:val="left"/>
      <w:pPr>
        <w:ind w:left="2313" w:hanging="836"/>
      </w:pPr>
    </w:lvl>
    <w:lvl w:ilvl="3">
      <w:numFmt w:val="bullet"/>
      <w:lvlText w:val="•"/>
      <w:lvlJc w:val="left"/>
      <w:pPr>
        <w:ind w:left="3526" w:hanging="836"/>
      </w:pPr>
    </w:lvl>
    <w:lvl w:ilvl="4">
      <w:numFmt w:val="bullet"/>
      <w:lvlText w:val="•"/>
      <w:lvlJc w:val="left"/>
      <w:pPr>
        <w:ind w:left="4740" w:hanging="836"/>
      </w:pPr>
    </w:lvl>
    <w:lvl w:ilvl="5">
      <w:numFmt w:val="bullet"/>
      <w:lvlText w:val="•"/>
      <w:lvlJc w:val="left"/>
      <w:pPr>
        <w:ind w:left="5953" w:hanging="836"/>
      </w:pPr>
    </w:lvl>
    <w:lvl w:ilvl="6">
      <w:numFmt w:val="bullet"/>
      <w:lvlText w:val="•"/>
      <w:lvlJc w:val="left"/>
      <w:pPr>
        <w:ind w:left="7166" w:hanging="836"/>
      </w:pPr>
    </w:lvl>
    <w:lvl w:ilvl="7">
      <w:numFmt w:val="bullet"/>
      <w:lvlText w:val="•"/>
      <w:lvlJc w:val="left"/>
      <w:pPr>
        <w:ind w:left="8380" w:hanging="836"/>
      </w:pPr>
    </w:lvl>
    <w:lvl w:ilvl="8">
      <w:numFmt w:val="bullet"/>
      <w:lvlText w:val="•"/>
      <w:lvlJc w:val="left"/>
      <w:pPr>
        <w:ind w:left="9593" w:hanging="836"/>
      </w:pPr>
    </w:lvl>
  </w:abstractNum>
  <w:abstractNum w:abstractNumId="7">
    <w:nsid w:val="00000409"/>
    <w:multiLevelType w:val="multilevel"/>
    <w:tmpl w:val="0000088C"/>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1100" w:hanging="687"/>
      </w:pPr>
    </w:lvl>
    <w:lvl w:ilvl="3">
      <w:numFmt w:val="bullet"/>
      <w:lvlText w:val="•"/>
      <w:lvlJc w:val="left"/>
      <w:pPr>
        <w:ind w:left="2465" w:hanging="687"/>
      </w:pPr>
    </w:lvl>
    <w:lvl w:ilvl="4">
      <w:numFmt w:val="bullet"/>
      <w:lvlText w:val="•"/>
      <w:lvlJc w:val="left"/>
      <w:pPr>
        <w:ind w:left="3830" w:hanging="687"/>
      </w:pPr>
    </w:lvl>
    <w:lvl w:ilvl="5">
      <w:numFmt w:val="bullet"/>
      <w:lvlText w:val="•"/>
      <w:lvlJc w:val="left"/>
      <w:pPr>
        <w:ind w:left="5195" w:hanging="687"/>
      </w:pPr>
    </w:lvl>
    <w:lvl w:ilvl="6">
      <w:numFmt w:val="bullet"/>
      <w:lvlText w:val="•"/>
      <w:lvlJc w:val="left"/>
      <w:pPr>
        <w:ind w:left="6560" w:hanging="687"/>
      </w:pPr>
    </w:lvl>
    <w:lvl w:ilvl="7">
      <w:numFmt w:val="bullet"/>
      <w:lvlText w:val="•"/>
      <w:lvlJc w:val="left"/>
      <w:pPr>
        <w:ind w:left="7925" w:hanging="687"/>
      </w:pPr>
    </w:lvl>
    <w:lvl w:ilvl="8">
      <w:numFmt w:val="bullet"/>
      <w:lvlText w:val="•"/>
      <w:lvlJc w:val="left"/>
      <w:pPr>
        <w:ind w:left="9290" w:hanging="687"/>
      </w:pPr>
    </w:lvl>
  </w:abstractNum>
  <w:abstractNum w:abstractNumId="8">
    <w:nsid w:val="0000040A"/>
    <w:multiLevelType w:val="multilevel"/>
    <w:tmpl w:val="0000088D"/>
    <w:lvl w:ilvl="0">
      <w:start w:val="1"/>
      <w:numFmt w:val="decimal"/>
      <w:lvlText w:val="(%1)"/>
      <w:lvlJc w:val="left"/>
      <w:pPr>
        <w:ind w:left="380" w:hanging="820"/>
      </w:pPr>
      <w:rPr>
        <w:rFonts w:ascii="Times New Roman" w:hAnsi="Times New Roman" w:cs="Times New Roman"/>
        <w:b w:val="0"/>
        <w:bCs w:val="0"/>
        <w:sz w:val="24"/>
        <w:szCs w:val="24"/>
      </w:rPr>
    </w:lvl>
    <w:lvl w:ilvl="1">
      <w:start w:val="1"/>
      <w:numFmt w:val="lowerLetter"/>
      <w:lvlText w:val="(%2)"/>
      <w:lvlJc w:val="left"/>
      <w:pPr>
        <w:ind w:left="1100" w:hanging="732"/>
      </w:pPr>
      <w:rPr>
        <w:rFonts w:ascii="Times New Roman" w:hAnsi="Times New Roman" w:cs="Times New Roman"/>
        <w:b w:val="0"/>
        <w:bCs w:val="0"/>
        <w:sz w:val="24"/>
        <w:szCs w:val="24"/>
      </w:rPr>
    </w:lvl>
    <w:lvl w:ilvl="2">
      <w:start w:val="1"/>
      <w:numFmt w:val="lowerRoman"/>
      <w:lvlText w:val="(%3)"/>
      <w:lvlJc w:val="left"/>
      <w:pPr>
        <w:ind w:left="1820" w:hanging="797"/>
      </w:pPr>
      <w:rPr>
        <w:rFonts w:ascii="Times New Roman" w:hAnsi="Times New Roman" w:cs="Times New Roman"/>
        <w:b w:val="0"/>
        <w:bCs w:val="0"/>
        <w:sz w:val="24"/>
        <w:szCs w:val="24"/>
      </w:rPr>
    </w:lvl>
    <w:lvl w:ilvl="3">
      <w:numFmt w:val="bullet"/>
      <w:lvlText w:val="•"/>
      <w:lvlJc w:val="left"/>
      <w:pPr>
        <w:ind w:left="1820" w:hanging="797"/>
      </w:pPr>
    </w:lvl>
    <w:lvl w:ilvl="4">
      <w:numFmt w:val="bullet"/>
      <w:lvlText w:val="•"/>
      <w:lvlJc w:val="left"/>
      <w:pPr>
        <w:ind w:left="3277" w:hanging="797"/>
      </w:pPr>
    </w:lvl>
    <w:lvl w:ilvl="5">
      <w:numFmt w:val="bullet"/>
      <w:lvlText w:val="•"/>
      <w:lvlJc w:val="left"/>
      <w:pPr>
        <w:ind w:left="4734" w:hanging="797"/>
      </w:pPr>
    </w:lvl>
    <w:lvl w:ilvl="6">
      <w:numFmt w:val="bullet"/>
      <w:lvlText w:val="•"/>
      <w:lvlJc w:val="left"/>
      <w:pPr>
        <w:ind w:left="6191" w:hanging="797"/>
      </w:pPr>
    </w:lvl>
    <w:lvl w:ilvl="7">
      <w:numFmt w:val="bullet"/>
      <w:lvlText w:val="•"/>
      <w:lvlJc w:val="left"/>
      <w:pPr>
        <w:ind w:left="7648" w:hanging="797"/>
      </w:pPr>
    </w:lvl>
    <w:lvl w:ilvl="8">
      <w:numFmt w:val="bullet"/>
      <w:lvlText w:val="•"/>
      <w:lvlJc w:val="left"/>
      <w:pPr>
        <w:ind w:left="9105" w:hanging="797"/>
      </w:pPr>
    </w:lvl>
  </w:abstractNum>
  <w:abstractNum w:abstractNumId="9">
    <w:nsid w:val="0000040B"/>
    <w:multiLevelType w:val="multilevel"/>
    <w:tmpl w:val="0000088E"/>
    <w:lvl w:ilvl="0">
      <w:start w:val="1"/>
      <w:numFmt w:val="decimal"/>
      <w:lvlText w:val="(%1)"/>
      <w:lvlJc w:val="left"/>
      <w:pPr>
        <w:ind w:left="379" w:hanging="731"/>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numFmt w:val="bullet"/>
      <w:lvlText w:val="•"/>
      <w:lvlJc w:val="left"/>
      <w:pPr>
        <w:ind w:left="1673" w:hanging="746"/>
      </w:pPr>
    </w:lvl>
    <w:lvl w:ilvl="3">
      <w:numFmt w:val="bullet"/>
      <w:lvlText w:val="•"/>
      <w:lvlJc w:val="left"/>
      <w:pPr>
        <w:ind w:left="2966" w:hanging="746"/>
      </w:pPr>
    </w:lvl>
    <w:lvl w:ilvl="4">
      <w:numFmt w:val="bullet"/>
      <w:lvlText w:val="•"/>
      <w:lvlJc w:val="left"/>
      <w:pPr>
        <w:ind w:left="4260" w:hanging="746"/>
      </w:pPr>
    </w:lvl>
    <w:lvl w:ilvl="5">
      <w:numFmt w:val="bullet"/>
      <w:lvlText w:val="•"/>
      <w:lvlJc w:val="left"/>
      <w:pPr>
        <w:ind w:left="5553" w:hanging="746"/>
      </w:pPr>
    </w:lvl>
    <w:lvl w:ilvl="6">
      <w:numFmt w:val="bullet"/>
      <w:lvlText w:val="•"/>
      <w:lvlJc w:val="left"/>
      <w:pPr>
        <w:ind w:left="6846" w:hanging="746"/>
      </w:pPr>
    </w:lvl>
    <w:lvl w:ilvl="7">
      <w:numFmt w:val="bullet"/>
      <w:lvlText w:val="•"/>
      <w:lvlJc w:val="left"/>
      <w:pPr>
        <w:ind w:left="8140" w:hanging="746"/>
      </w:pPr>
    </w:lvl>
    <w:lvl w:ilvl="8">
      <w:numFmt w:val="bullet"/>
      <w:lvlText w:val="•"/>
      <w:lvlJc w:val="left"/>
      <w:pPr>
        <w:ind w:left="9433" w:hanging="746"/>
      </w:pPr>
    </w:lvl>
  </w:abstractNum>
  <w:abstractNum w:abstractNumId="10">
    <w:nsid w:val="0000040C"/>
    <w:multiLevelType w:val="multilevel"/>
    <w:tmpl w:val="0000088F"/>
    <w:lvl w:ilvl="0">
      <w:start w:val="1"/>
      <w:numFmt w:val="decimal"/>
      <w:lvlText w:val="(%1)"/>
      <w:lvlJc w:val="left"/>
      <w:pPr>
        <w:ind w:left="379" w:hanging="731"/>
      </w:pPr>
      <w:rPr>
        <w:rFonts w:ascii="Times New Roman" w:hAnsi="Times New Roman" w:cs="Times New Roman"/>
        <w:b w:val="0"/>
        <w:bCs w:val="0"/>
        <w:sz w:val="24"/>
        <w:szCs w:val="24"/>
      </w:rPr>
    </w:lvl>
    <w:lvl w:ilvl="1">
      <w:start w:val="1"/>
      <w:numFmt w:val="lowerLetter"/>
      <w:lvlText w:val="(%2)"/>
      <w:lvlJc w:val="left"/>
      <w:pPr>
        <w:ind w:left="1100" w:hanging="732"/>
      </w:pPr>
      <w:rPr>
        <w:rFonts w:ascii="Times New Roman" w:hAnsi="Times New Roman" w:cs="Times New Roman"/>
        <w:b w:val="0"/>
        <w:bCs w:val="0"/>
        <w:sz w:val="24"/>
        <w:szCs w:val="24"/>
      </w:rPr>
    </w:lvl>
    <w:lvl w:ilvl="2">
      <w:start w:val="1"/>
      <w:numFmt w:val="lowerRoman"/>
      <w:lvlText w:val="(%3)"/>
      <w:lvlJc w:val="left"/>
      <w:pPr>
        <w:ind w:left="1820" w:hanging="707"/>
      </w:pPr>
      <w:rPr>
        <w:rFonts w:ascii="Times New Roman" w:hAnsi="Times New Roman" w:cs="Times New Roman"/>
        <w:b w:val="0"/>
        <w:bCs w:val="0"/>
        <w:sz w:val="24"/>
        <w:szCs w:val="24"/>
      </w:rPr>
    </w:lvl>
    <w:lvl w:ilvl="3">
      <w:numFmt w:val="bullet"/>
      <w:lvlText w:val="•"/>
      <w:lvlJc w:val="left"/>
      <w:pPr>
        <w:ind w:left="2446" w:hanging="707"/>
      </w:pPr>
    </w:lvl>
    <w:lvl w:ilvl="4">
      <w:numFmt w:val="bullet"/>
      <w:lvlText w:val="•"/>
      <w:lvlJc w:val="left"/>
      <w:pPr>
        <w:ind w:left="3814" w:hanging="707"/>
      </w:pPr>
    </w:lvl>
    <w:lvl w:ilvl="5">
      <w:numFmt w:val="bullet"/>
      <w:lvlText w:val="•"/>
      <w:lvlJc w:val="left"/>
      <w:pPr>
        <w:ind w:left="5181" w:hanging="707"/>
      </w:pPr>
    </w:lvl>
    <w:lvl w:ilvl="6">
      <w:numFmt w:val="bullet"/>
      <w:lvlText w:val="•"/>
      <w:lvlJc w:val="left"/>
      <w:pPr>
        <w:ind w:left="6549" w:hanging="707"/>
      </w:pPr>
    </w:lvl>
    <w:lvl w:ilvl="7">
      <w:numFmt w:val="bullet"/>
      <w:lvlText w:val="•"/>
      <w:lvlJc w:val="left"/>
      <w:pPr>
        <w:ind w:left="7917" w:hanging="707"/>
      </w:pPr>
    </w:lvl>
    <w:lvl w:ilvl="8">
      <w:numFmt w:val="bullet"/>
      <w:lvlText w:val="•"/>
      <w:lvlJc w:val="left"/>
      <w:pPr>
        <w:ind w:left="9284" w:hanging="707"/>
      </w:pPr>
    </w:lvl>
  </w:abstractNum>
  <w:abstractNum w:abstractNumId="11">
    <w:nsid w:val="0000040D"/>
    <w:multiLevelType w:val="multilevel"/>
    <w:tmpl w:val="00000890"/>
    <w:lvl w:ilvl="0">
      <w:start w:val="1"/>
      <w:numFmt w:val="decimal"/>
      <w:lvlText w:val="(%1)"/>
      <w:lvlJc w:val="left"/>
      <w:pPr>
        <w:ind w:left="380" w:hanging="776"/>
      </w:pPr>
      <w:rPr>
        <w:rFonts w:ascii="Times New Roman" w:hAnsi="Times New Roman" w:cs="Times New Roman"/>
        <w:b w:val="0"/>
        <w:bCs w:val="0"/>
        <w:sz w:val="24"/>
        <w:szCs w:val="24"/>
      </w:rPr>
    </w:lvl>
    <w:lvl w:ilvl="1">
      <w:start w:val="1"/>
      <w:numFmt w:val="lowerLetter"/>
      <w:lvlText w:val="(%2)"/>
      <w:lvlJc w:val="left"/>
      <w:pPr>
        <w:ind w:left="1100" w:hanging="806"/>
      </w:pPr>
      <w:rPr>
        <w:rFonts w:ascii="Times New Roman" w:hAnsi="Times New Roman" w:cs="Times New Roman"/>
        <w:b w:val="0"/>
        <w:bCs w:val="0"/>
        <w:sz w:val="24"/>
        <w:szCs w:val="24"/>
      </w:rPr>
    </w:lvl>
    <w:lvl w:ilvl="2">
      <w:start w:val="1"/>
      <w:numFmt w:val="lowerRoman"/>
      <w:lvlText w:val="(%3)"/>
      <w:lvlJc w:val="left"/>
      <w:pPr>
        <w:ind w:left="1820" w:hanging="707"/>
      </w:pPr>
      <w:rPr>
        <w:rFonts w:ascii="Times New Roman" w:hAnsi="Times New Roman" w:cs="Times New Roman"/>
        <w:b w:val="0"/>
        <w:bCs w:val="0"/>
        <w:sz w:val="24"/>
        <w:szCs w:val="24"/>
      </w:rPr>
    </w:lvl>
    <w:lvl w:ilvl="3">
      <w:numFmt w:val="bullet"/>
      <w:lvlText w:val="•"/>
      <w:lvlJc w:val="left"/>
      <w:pPr>
        <w:ind w:left="1820" w:hanging="707"/>
      </w:pPr>
    </w:lvl>
    <w:lvl w:ilvl="4">
      <w:numFmt w:val="bullet"/>
      <w:lvlText w:val="•"/>
      <w:lvlJc w:val="left"/>
      <w:pPr>
        <w:ind w:left="3277" w:hanging="707"/>
      </w:pPr>
    </w:lvl>
    <w:lvl w:ilvl="5">
      <w:numFmt w:val="bullet"/>
      <w:lvlText w:val="•"/>
      <w:lvlJc w:val="left"/>
      <w:pPr>
        <w:ind w:left="4734" w:hanging="707"/>
      </w:pPr>
    </w:lvl>
    <w:lvl w:ilvl="6">
      <w:numFmt w:val="bullet"/>
      <w:lvlText w:val="•"/>
      <w:lvlJc w:val="left"/>
      <w:pPr>
        <w:ind w:left="6191" w:hanging="707"/>
      </w:pPr>
    </w:lvl>
    <w:lvl w:ilvl="7">
      <w:numFmt w:val="bullet"/>
      <w:lvlText w:val="•"/>
      <w:lvlJc w:val="left"/>
      <w:pPr>
        <w:ind w:left="7649" w:hanging="707"/>
      </w:pPr>
    </w:lvl>
    <w:lvl w:ilvl="8">
      <w:numFmt w:val="bullet"/>
      <w:lvlText w:val="•"/>
      <w:lvlJc w:val="left"/>
      <w:pPr>
        <w:ind w:left="9106" w:hanging="707"/>
      </w:pPr>
    </w:lvl>
  </w:abstractNum>
  <w:abstractNum w:abstractNumId="12">
    <w:nsid w:val="0000040E"/>
    <w:multiLevelType w:val="multilevel"/>
    <w:tmpl w:val="00000891"/>
    <w:lvl w:ilvl="0">
      <w:start w:val="1"/>
      <w:numFmt w:val="decimal"/>
      <w:lvlText w:val="(%1)"/>
      <w:lvlJc w:val="left"/>
      <w:pPr>
        <w:ind w:left="380" w:hanging="761"/>
      </w:pPr>
      <w:rPr>
        <w:rFonts w:ascii="Times New Roman" w:hAnsi="Times New Roman" w:cs="Times New Roman"/>
        <w:b w:val="0"/>
        <w:bCs w:val="0"/>
        <w:sz w:val="24"/>
        <w:szCs w:val="24"/>
      </w:rPr>
    </w:lvl>
    <w:lvl w:ilvl="1">
      <w:numFmt w:val="bullet"/>
      <w:lvlText w:val="•"/>
      <w:lvlJc w:val="left"/>
      <w:pPr>
        <w:ind w:left="1544" w:hanging="761"/>
      </w:pPr>
    </w:lvl>
    <w:lvl w:ilvl="2">
      <w:numFmt w:val="bullet"/>
      <w:lvlText w:val="•"/>
      <w:lvlJc w:val="left"/>
      <w:pPr>
        <w:ind w:left="2708" w:hanging="761"/>
      </w:pPr>
    </w:lvl>
    <w:lvl w:ilvl="3">
      <w:numFmt w:val="bullet"/>
      <w:lvlText w:val="•"/>
      <w:lvlJc w:val="left"/>
      <w:pPr>
        <w:ind w:left="3872" w:hanging="761"/>
      </w:pPr>
    </w:lvl>
    <w:lvl w:ilvl="4">
      <w:numFmt w:val="bullet"/>
      <w:lvlText w:val="•"/>
      <w:lvlJc w:val="left"/>
      <w:pPr>
        <w:ind w:left="5036" w:hanging="761"/>
      </w:pPr>
    </w:lvl>
    <w:lvl w:ilvl="5">
      <w:numFmt w:val="bullet"/>
      <w:lvlText w:val="•"/>
      <w:lvlJc w:val="left"/>
      <w:pPr>
        <w:ind w:left="6200" w:hanging="761"/>
      </w:pPr>
    </w:lvl>
    <w:lvl w:ilvl="6">
      <w:numFmt w:val="bullet"/>
      <w:lvlText w:val="•"/>
      <w:lvlJc w:val="left"/>
      <w:pPr>
        <w:ind w:left="7364" w:hanging="761"/>
      </w:pPr>
    </w:lvl>
    <w:lvl w:ilvl="7">
      <w:numFmt w:val="bullet"/>
      <w:lvlText w:val="•"/>
      <w:lvlJc w:val="left"/>
      <w:pPr>
        <w:ind w:left="8528" w:hanging="761"/>
      </w:pPr>
    </w:lvl>
    <w:lvl w:ilvl="8">
      <w:numFmt w:val="bullet"/>
      <w:lvlText w:val="•"/>
      <w:lvlJc w:val="left"/>
      <w:pPr>
        <w:ind w:left="9692" w:hanging="761"/>
      </w:pPr>
    </w:lvl>
  </w:abstractNum>
  <w:abstractNum w:abstractNumId="13">
    <w:nsid w:val="0000040F"/>
    <w:multiLevelType w:val="multilevel"/>
    <w:tmpl w:val="00000892"/>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4">
    <w:nsid w:val="0000046D"/>
    <w:multiLevelType w:val="multilevel"/>
    <w:tmpl w:val="000008F0"/>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941"/>
      </w:pPr>
      <w:rPr>
        <w:rFonts w:ascii="Times New Roman" w:hAnsi="Times New Roman" w:cs="Times New Roman"/>
        <w:b w:val="0"/>
        <w:bCs w:val="0"/>
        <w:sz w:val="24"/>
        <w:szCs w:val="24"/>
      </w:rPr>
    </w:lvl>
    <w:lvl w:ilvl="2">
      <w:start w:val="1"/>
      <w:numFmt w:val="lowerLetter"/>
      <w:lvlText w:val="(%3)"/>
      <w:lvlJc w:val="left"/>
      <w:pPr>
        <w:ind w:left="1100" w:hanging="897"/>
      </w:pPr>
      <w:rPr>
        <w:rFonts w:ascii="Times New Roman" w:hAnsi="Times New Roman" w:cs="Times New Roman"/>
        <w:b w:val="0"/>
        <w:bCs w:val="0"/>
        <w:sz w:val="24"/>
        <w:szCs w:val="24"/>
      </w:rPr>
    </w:lvl>
    <w:lvl w:ilvl="3">
      <w:numFmt w:val="bullet"/>
      <w:lvlText w:val="•"/>
      <w:lvlJc w:val="left"/>
      <w:pPr>
        <w:ind w:left="3526" w:hanging="897"/>
      </w:pPr>
    </w:lvl>
    <w:lvl w:ilvl="4">
      <w:numFmt w:val="bullet"/>
      <w:lvlText w:val="•"/>
      <w:lvlJc w:val="left"/>
      <w:pPr>
        <w:ind w:left="4740" w:hanging="897"/>
      </w:pPr>
    </w:lvl>
    <w:lvl w:ilvl="5">
      <w:numFmt w:val="bullet"/>
      <w:lvlText w:val="•"/>
      <w:lvlJc w:val="left"/>
      <w:pPr>
        <w:ind w:left="5953" w:hanging="897"/>
      </w:pPr>
    </w:lvl>
    <w:lvl w:ilvl="6">
      <w:numFmt w:val="bullet"/>
      <w:lvlText w:val="•"/>
      <w:lvlJc w:val="left"/>
      <w:pPr>
        <w:ind w:left="7166" w:hanging="897"/>
      </w:pPr>
    </w:lvl>
    <w:lvl w:ilvl="7">
      <w:numFmt w:val="bullet"/>
      <w:lvlText w:val="•"/>
      <w:lvlJc w:val="left"/>
      <w:pPr>
        <w:ind w:left="8380" w:hanging="897"/>
      </w:pPr>
    </w:lvl>
    <w:lvl w:ilvl="8">
      <w:numFmt w:val="bullet"/>
      <w:lvlText w:val="•"/>
      <w:lvlJc w:val="left"/>
      <w:pPr>
        <w:ind w:left="9593" w:hanging="897"/>
      </w:pPr>
    </w:lvl>
  </w:abstractNum>
  <w:abstractNum w:abstractNumId="15">
    <w:nsid w:val="1437442C"/>
    <w:multiLevelType w:val="multilevel"/>
    <w:tmpl w:val="0B340A1C"/>
    <w:lvl w:ilvl="0">
      <w:start w:val="1"/>
      <w:numFmt w:val="decimal"/>
      <w:lvlText w:val="(%1)"/>
      <w:lvlJc w:val="left"/>
      <w:pPr>
        <w:ind w:left="380" w:hanging="731"/>
      </w:pPr>
      <w:rPr>
        <w:rFonts w:ascii="Times New Roman" w:hAnsi="Times New Roman" w:cs="Times New Roman" w:hint="eastAsia"/>
        <w:b w:val="0"/>
        <w:bCs w:val="0"/>
        <w:sz w:val="24"/>
        <w:szCs w:val="24"/>
      </w:rPr>
    </w:lvl>
    <w:lvl w:ilvl="1">
      <w:numFmt w:val="bullet"/>
      <w:lvlText w:val="•"/>
      <w:lvlJc w:val="left"/>
      <w:pPr>
        <w:ind w:left="1544" w:hanging="731"/>
      </w:pPr>
      <w:rPr>
        <w:rFonts w:hint="eastAsia"/>
      </w:rPr>
    </w:lvl>
    <w:lvl w:ilvl="2">
      <w:numFmt w:val="bullet"/>
      <w:lvlText w:val="•"/>
      <w:lvlJc w:val="left"/>
      <w:pPr>
        <w:ind w:left="2708" w:hanging="731"/>
      </w:pPr>
      <w:rPr>
        <w:rFonts w:hint="eastAsia"/>
      </w:rPr>
    </w:lvl>
    <w:lvl w:ilvl="3">
      <w:numFmt w:val="bullet"/>
      <w:lvlText w:val="•"/>
      <w:lvlJc w:val="left"/>
      <w:pPr>
        <w:ind w:left="3872" w:hanging="731"/>
      </w:pPr>
      <w:rPr>
        <w:rFonts w:hint="eastAsia"/>
      </w:rPr>
    </w:lvl>
    <w:lvl w:ilvl="4">
      <w:numFmt w:val="bullet"/>
      <w:lvlText w:val="•"/>
      <w:lvlJc w:val="left"/>
      <w:pPr>
        <w:ind w:left="5036" w:hanging="731"/>
      </w:pPr>
      <w:rPr>
        <w:rFonts w:hint="eastAsia"/>
      </w:rPr>
    </w:lvl>
    <w:lvl w:ilvl="5">
      <w:numFmt w:val="bullet"/>
      <w:lvlText w:val="•"/>
      <w:lvlJc w:val="left"/>
      <w:pPr>
        <w:ind w:left="6200" w:hanging="731"/>
      </w:pPr>
      <w:rPr>
        <w:rFonts w:hint="eastAsia"/>
      </w:rPr>
    </w:lvl>
    <w:lvl w:ilvl="6">
      <w:numFmt w:val="bullet"/>
      <w:lvlText w:val="•"/>
      <w:lvlJc w:val="left"/>
      <w:pPr>
        <w:ind w:left="7364" w:hanging="731"/>
      </w:pPr>
      <w:rPr>
        <w:rFonts w:hint="eastAsia"/>
      </w:rPr>
    </w:lvl>
    <w:lvl w:ilvl="7">
      <w:numFmt w:val="bullet"/>
      <w:lvlText w:val="•"/>
      <w:lvlJc w:val="left"/>
      <w:pPr>
        <w:ind w:left="8528" w:hanging="731"/>
      </w:pPr>
      <w:rPr>
        <w:rFonts w:hint="eastAsia"/>
      </w:rPr>
    </w:lvl>
    <w:lvl w:ilvl="8">
      <w:numFmt w:val="bullet"/>
      <w:lvlText w:val="•"/>
      <w:lvlJc w:val="left"/>
      <w:pPr>
        <w:ind w:left="9692" w:hanging="731"/>
      </w:pPr>
      <w:rPr>
        <w:rFonts w:hint="eastAsia"/>
      </w:rPr>
    </w:lvl>
  </w:abstractNum>
  <w:abstractNum w:abstractNumId="16">
    <w:nsid w:val="18077AC3"/>
    <w:multiLevelType w:val="hybridMultilevel"/>
    <w:tmpl w:val="60B6AD2E"/>
    <w:lvl w:ilvl="0" w:tplc="BCF45438">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7">
    <w:nsid w:val="1B9A2301"/>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18">
    <w:nsid w:val="2A8E40AF"/>
    <w:multiLevelType w:val="hybridMultilevel"/>
    <w:tmpl w:val="DDD6E570"/>
    <w:lvl w:ilvl="0" w:tplc="C8DC40E4">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9">
    <w:nsid w:val="326167B5"/>
    <w:multiLevelType w:val="hybridMultilevel"/>
    <w:tmpl w:val="58B470AA"/>
    <w:lvl w:ilvl="0" w:tplc="814E068A">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0">
    <w:nsid w:val="381A6A89"/>
    <w:multiLevelType w:val="hybridMultilevel"/>
    <w:tmpl w:val="CF882E8E"/>
    <w:lvl w:ilvl="0" w:tplc="6E58B590">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1">
    <w:nsid w:val="419C38A3"/>
    <w:multiLevelType w:val="hybridMultilevel"/>
    <w:tmpl w:val="A674470C"/>
    <w:lvl w:ilvl="0" w:tplc="E15AB872">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2">
    <w:nsid w:val="4A8C1F79"/>
    <w:multiLevelType w:val="hybridMultilevel"/>
    <w:tmpl w:val="C2A8456A"/>
    <w:lvl w:ilvl="0" w:tplc="E92CC344">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3">
    <w:nsid w:val="57233305"/>
    <w:multiLevelType w:val="hybridMultilevel"/>
    <w:tmpl w:val="F2543966"/>
    <w:lvl w:ilvl="0" w:tplc="84180194">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4">
    <w:nsid w:val="5C265885"/>
    <w:multiLevelType w:val="hybridMultilevel"/>
    <w:tmpl w:val="C8587094"/>
    <w:lvl w:ilvl="0" w:tplc="07EC5100">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5">
    <w:nsid w:val="63D47C30"/>
    <w:multiLevelType w:val="hybridMultilevel"/>
    <w:tmpl w:val="E2EE53C8"/>
    <w:lvl w:ilvl="0" w:tplc="81AC36F0">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6">
    <w:nsid w:val="66DC559D"/>
    <w:multiLevelType w:val="hybridMultilevel"/>
    <w:tmpl w:val="71C6151C"/>
    <w:lvl w:ilvl="0" w:tplc="E9B8E3B0">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num w:numId="1">
    <w:abstractNumId w:val="4"/>
  </w:num>
  <w:num w:numId="2">
    <w:abstractNumId w:val="3"/>
  </w:num>
  <w:num w:numId="3">
    <w:abstractNumId w:val="2"/>
  </w:num>
  <w:num w:numId="4">
    <w:abstractNumId w:val="14"/>
  </w:num>
  <w:num w:numId="5">
    <w:abstractNumId w:val="13"/>
  </w:num>
  <w:num w:numId="6">
    <w:abstractNumId w:val="12"/>
  </w:num>
  <w:num w:numId="7">
    <w:abstractNumId w:val="11"/>
  </w:num>
  <w:num w:numId="8">
    <w:abstractNumId w:val="10"/>
  </w:num>
  <w:num w:numId="9">
    <w:abstractNumId w:val="9"/>
  </w:num>
  <w:num w:numId="10">
    <w:abstractNumId w:val="8"/>
  </w:num>
  <w:num w:numId="11">
    <w:abstractNumId w:val="7"/>
  </w:num>
  <w:num w:numId="12">
    <w:abstractNumId w:val="6"/>
  </w:num>
  <w:num w:numId="13">
    <w:abstractNumId w:val="5"/>
  </w:num>
  <w:num w:numId="14">
    <w:abstractNumId w:val="1"/>
  </w:num>
  <w:num w:numId="15">
    <w:abstractNumId w:val="0"/>
  </w:num>
  <w:num w:numId="16">
    <w:abstractNumId w:val="24"/>
  </w:num>
  <w:num w:numId="17">
    <w:abstractNumId w:val="19"/>
  </w:num>
  <w:num w:numId="18">
    <w:abstractNumId w:val="23"/>
  </w:num>
  <w:num w:numId="19">
    <w:abstractNumId w:val="22"/>
  </w:num>
  <w:num w:numId="20">
    <w:abstractNumId w:val="25"/>
  </w:num>
  <w:num w:numId="21">
    <w:abstractNumId w:val="26"/>
  </w:num>
  <w:num w:numId="22">
    <w:abstractNumId w:val="20"/>
  </w:num>
  <w:num w:numId="23">
    <w:abstractNumId w:val="21"/>
  </w:num>
  <w:num w:numId="24">
    <w:abstractNumId w:val="17"/>
  </w:num>
  <w:num w:numId="25">
    <w:abstractNumId w:val="15"/>
  </w:num>
  <w:num w:numId="26">
    <w:abstractNumId w:val="18"/>
  </w:num>
  <w:num w:numId="27">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劉世寧">
    <w15:presenceInfo w15:providerId="AD" w15:userId="S-1-5-21-383831722-2762781797-275792430-2122"/>
  </w15:person>
  <w15:person w15:author="Shanwen Yang">
    <w15:presenceInfo w15:providerId="Windows Live" w15:userId="39e1a839d31aa8e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0305"/>
    <w:rsid w:val="000027CD"/>
    <w:rsid w:val="00004B1A"/>
    <w:rsid w:val="000217E8"/>
    <w:rsid w:val="000432D9"/>
    <w:rsid w:val="00047B20"/>
    <w:rsid w:val="00050DAE"/>
    <w:rsid w:val="0005504D"/>
    <w:rsid w:val="000743D9"/>
    <w:rsid w:val="00080B56"/>
    <w:rsid w:val="00086370"/>
    <w:rsid w:val="000B029F"/>
    <w:rsid w:val="000D78AE"/>
    <w:rsid w:val="001056E9"/>
    <w:rsid w:val="00116155"/>
    <w:rsid w:val="00122491"/>
    <w:rsid w:val="00131529"/>
    <w:rsid w:val="001336B4"/>
    <w:rsid w:val="00153DC0"/>
    <w:rsid w:val="00155BE4"/>
    <w:rsid w:val="00156842"/>
    <w:rsid w:val="00157133"/>
    <w:rsid w:val="0017177A"/>
    <w:rsid w:val="001732E7"/>
    <w:rsid w:val="0018066A"/>
    <w:rsid w:val="00191301"/>
    <w:rsid w:val="001A60B5"/>
    <w:rsid w:val="001B3F70"/>
    <w:rsid w:val="001C413B"/>
    <w:rsid w:val="001F3C80"/>
    <w:rsid w:val="001F40F7"/>
    <w:rsid w:val="001F72C7"/>
    <w:rsid w:val="00205BA0"/>
    <w:rsid w:val="002202E2"/>
    <w:rsid w:val="00233292"/>
    <w:rsid w:val="00270BDA"/>
    <w:rsid w:val="002A4B9F"/>
    <w:rsid w:val="002A7378"/>
    <w:rsid w:val="002B44DC"/>
    <w:rsid w:val="002C397F"/>
    <w:rsid w:val="002C5E4B"/>
    <w:rsid w:val="002C7CDB"/>
    <w:rsid w:val="002D5F85"/>
    <w:rsid w:val="002E0886"/>
    <w:rsid w:val="002F28D8"/>
    <w:rsid w:val="002F761F"/>
    <w:rsid w:val="00311DC9"/>
    <w:rsid w:val="00330034"/>
    <w:rsid w:val="0033074E"/>
    <w:rsid w:val="00360398"/>
    <w:rsid w:val="00360FCA"/>
    <w:rsid w:val="00366184"/>
    <w:rsid w:val="003A6EB2"/>
    <w:rsid w:val="003B6DCF"/>
    <w:rsid w:val="003C2E31"/>
    <w:rsid w:val="003C6C7C"/>
    <w:rsid w:val="003D26C4"/>
    <w:rsid w:val="003F7FDB"/>
    <w:rsid w:val="00400A7F"/>
    <w:rsid w:val="00404ECE"/>
    <w:rsid w:val="00430CB9"/>
    <w:rsid w:val="00457383"/>
    <w:rsid w:val="00465B1E"/>
    <w:rsid w:val="00467F5E"/>
    <w:rsid w:val="004738E2"/>
    <w:rsid w:val="00480D53"/>
    <w:rsid w:val="004852FD"/>
    <w:rsid w:val="00497F69"/>
    <w:rsid w:val="004C12A1"/>
    <w:rsid w:val="004E0C0F"/>
    <w:rsid w:val="004F081F"/>
    <w:rsid w:val="004F3F0C"/>
    <w:rsid w:val="00502CAB"/>
    <w:rsid w:val="00504CF6"/>
    <w:rsid w:val="00507499"/>
    <w:rsid w:val="00522DDC"/>
    <w:rsid w:val="00527901"/>
    <w:rsid w:val="0053567F"/>
    <w:rsid w:val="00536E70"/>
    <w:rsid w:val="00546929"/>
    <w:rsid w:val="005577F1"/>
    <w:rsid w:val="00557872"/>
    <w:rsid w:val="005631D1"/>
    <w:rsid w:val="0056428E"/>
    <w:rsid w:val="00581B5F"/>
    <w:rsid w:val="005A11FD"/>
    <w:rsid w:val="005A59EB"/>
    <w:rsid w:val="005A7116"/>
    <w:rsid w:val="005B0963"/>
    <w:rsid w:val="005D057B"/>
    <w:rsid w:val="005E2753"/>
    <w:rsid w:val="005F7DC8"/>
    <w:rsid w:val="0062127C"/>
    <w:rsid w:val="00657400"/>
    <w:rsid w:val="00661FBF"/>
    <w:rsid w:val="00686C0F"/>
    <w:rsid w:val="006C28C4"/>
    <w:rsid w:val="006D3959"/>
    <w:rsid w:val="006F1223"/>
    <w:rsid w:val="007041AA"/>
    <w:rsid w:val="00750F23"/>
    <w:rsid w:val="00751ED7"/>
    <w:rsid w:val="00756664"/>
    <w:rsid w:val="00760296"/>
    <w:rsid w:val="00794BDC"/>
    <w:rsid w:val="007A76FC"/>
    <w:rsid w:val="007E193A"/>
    <w:rsid w:val="007F4A01"/>
    <w:rsid w:val="00817224"/>
    <w:rsid w:val="00817ABA"/>
    <w:rsid w:val="00836908"/>
    <w:rsid w:val="008414C3"/>
    <w:rsid w:val="00855430"/>
    <w:rsid w:val="00860BEE"/>
    <w:rsid w:val="008930A3"/>
    <w:rsid w:val="008B4DDE"/>
    <w:rsid w:val="008C04D4"/>
    <w:rsid w:val="008D12C0"/>
    <w:rsid w:val="008E31EE"/>
    <w:rsid w:val="008E4D91"/>
    <w:rsid w:val="008F2E34"/>
    <w:rsid w:val="008F61BA"/>
    <w:rsid w:val="008F636C"/>
    <w:rsid w:val="00903C72"/>
    <w:rsid w:val="00910797"/>
    <w:rsid w:val="00916767"/>
    <w:rsid w:val="00920E26"/>
    <w:rsid w:val="009260A2"/>
    <w:rsid w:val="00937405"/>
    <w:rsid w:val="0095011A"/>
    <w:rsid w:val="00954A3E"/>
    <w:rsid w:val="0096531D"/>
    <w:rsid w:val="0099787E"/>
    <w:rsid w:val="009A10B1"/>
    <w:rsid w:val="009B4A13"/>
    <w:rsid w:val="009D19A4"/>
    <w:rsid w:val="009F5D07"/>
    <w:rsid w:val="00A07030"/>
    <w:rsid w:val="00A253FB"/>
    <w:rsid w:val="00A27564"/>
    <w:rsid w:val="00A504DC"/>
    <w:rsid w:val="00A6744E"/>
    <w:rsid w:val="00A769B8"/>
    <w:rsid w:val="00A81CB3"/>
    <w:rsid w:val="00A978ED"/>
    <w:rsid w:val="00AC38EE"/>
    <w:rsid w:val="00AD6650"/>
    <w:rsid w:val="00AF3EA0"/>
    <w:rsid w:val="00AF59C8"/>
    <w:rsid w:val="00B000B3"/>
    <w:rsid w:val="00B04673"/>
    <w:rsid w:val="00B168CF"/>
    <w:rsid w:val="00B3013D"/>
    <w:rsid w:val="00B357CA"/>
    <w:rsid w:val="00B46765"/>
    <w:rsid w:val="00B53578"/>
    <w:rsid w:val="00B55560"/>
    <w:rsid w:val="00BA55FA"/>
    <w:rsid w:val="00BD69CB"/>
    <w:rsid w:val="00BF3327"/>
    <w:rsid w:val="00BF526A"/>
    <w:rsid w:val="00C00EAD"/>
    <w:rsid w:val="00C378F6"/>
    <w:rsid w:val="00C47A27"/>
    <w:rsid w:val="00C52948"/>
    <w:rsid w:val="00C8752B"/>
    <w:rsid w:val="00C97078"/>
    <w:rsid w:val="00CA2A81"/>
    <w:rsid w:val="00CA42BF"/>
    <w:rsid w:val="00CC5199"/>
    <w:rsid w:val="00CE474B"/>
    <w:rsid w:val="00D12AE0"/>
    <w:rsid w:val="00D20A16"/>
    <w:rsid w:val="00D508F8"/>
    <w:rsid w:val="00D87A91"/>
    <w:rsid w:val="00D92DFB"/>
    <w:rsid w:val="00D949F7"/>
    <w:rsid w:val="00DE1C74"/>
    <w:rsid w:val="00E069DC"/>
    <w:rsid w:val="00E06AC6"/>
    <w:rsid w:val="00E146DE"/>
    <w:rsid w:val="00E150B0"/>
    <w:rsid w:val="00E4389F"/>
    <w:rsid w:val="00E45CE5"/>
    <w:rsid w:val="00E46B38"/>
    <w:rsid w:val="00E544BB"/>
    <w:rsid w:val="00E64A90"/>
    <w:rsid w:val="00EA439C"/>
    <w:rsid w:val="00EA528E"/>
    <w:rsid w:val="00EB4DBB"/>
    <w:rsid w:val="00ED508E"/>
    <w:rsid w:val="00EF1851"/>
    <w:rsid w:val="00F017DA"/>
    <w:rsid w:val="00F046D3"/>
    <w:rsid w:val="00F102A7"/>
    <w:rsid w:val="00F10645"/>
    <w:rsid w:val="00F15DB4"/>
    <w:rsid w:val="00F202F3"/>
    <w:rsid w:val="00F4261B"/>
    <w:rsid w:val="00F44108"/>
    <w:rsid w:val="00F56A09"/>
    <w:rsid w:val="00F57594"/>
    <w:rsid w:val="00F63B95"/>
    <w:rsid w:val="00F762EC"/>
    <w:rsid w:val="00FB7D24"/>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List Paragraph"/>
    <w:basedOn w:val="a"/>
    <w:uiPriority w:val="34"/>
    <w:qFormat/>
    <w:rsid w:val="009A10B1"/>
    <w:pPr>
      <w:ind w:leftChars="200" w:left="480"/>
    </w:pPr>
  </w:style>
  <w:style w:type="paragraph" w:styleId="a8">
    <w:name w:val="Balloon Text"/>
    <w:basedOn w:val="a"/>
    <w:link w:val="a9"/>
    <w:uiPriority w:val="99"/>
    <w:semiHidden/>
    <w:unhideWhenUsed/>
    <w:rsid w:val="005E2753"/>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E2753"/>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E2753"/>
    <w:rPr>
      <w:sz w:val="18"/>
      <w:szCs w:val="18"/>
    </w:rPr>
  </w:style>
  <w:style w:type="paragraph" w:styleId="ab">
    <w:name w:val="annotation text"/>
    <w:basedOn w:val="a"/>
    <w:link w:val="ac"/>
    <w:uiPriority w:val="99"/>
    <w:semiHidden/>
    <w:unhideWhenUsed/>
    <w:rsid w:val="005E2753"/>
  </w:style>
  <w:style w:type="character" w:customStyle="1" w:styleId="ac">
    <w:name w:val="註解文字 字元"/>
    <w:basedOn w:val="a0"/>
    <w:link w:val="ab"/>
    <w:uiPriority w:val="99"/>
    <w:semiHidden/>
    <w:rsid w:val="005E2753"/>
  </w:style>
  <w:style w:type="paragraph" w:styleId="ad">
    <w:name w:val="annotation subject"/>
    <w:basedOn w:val="ab"/>
    <w:next w:val="ab"/>
    <w:link w:val="ae"/>
    <w:uiPriority w:val="99"/>
    <w:semiHidden/>
    <w:unhideWhenUsed/>
    <w:rsid w:val="005E2753"/>
    <w:rPr>
      <w:b/>
      <w:bCs/>
    </w:rPr>
  </w:style>
  <w:style w:type="character" w:customStyle="1" w:styleId="ae">
    <w:name w:val="註解主旨 字元"/>
    <w:basedOn w:val="ac"/>
    <w:link w:val="ad"/>
    <w:uiPriority w:val="99"/>
    <w:semiHidden/>
    <w:rsid w:val="005E2753"/>
    <w:rPr>
      <w:b/>
      <w:bCs/>
    </w:rPr>
  </w:style>
  <w:style w:type="paragraph" w:styleId="af">
    <w:name w:val="Revision"/>
    <w:hidden/>
    <w:uiPriority w:val="99"/>
    <w:semiHidden/>
    <w:rsid w:val="005E275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A2339C-483D-47B1-8308-E4BF90354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2148</Words>
  <Characters>12248</Characters>
  <Application>Microsoft Office Word</Application>
  <DocSecurity>0</DocSecurity>
  <Lines>102</Lines>
  <Paragraphs>28</Paragraphs>
  <ScaleCrop>false</ScaleCrop>
  <Company>Hewlett-Packard Company</Company>
  <LinksUpToDate>false</LinksUpToDate>
  <CharactersWithSpaces>14368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2017-11-19T06:47:00Z</cp:lastPrinted>
  <dcterms:created xsi:type="dcterms:W3CDTF">2017-12-19T08:40:00Z</dcterms:created>
  <dcterms:modified xsi:type="dcterms:W3CDTF">2017-12-19T08:40:00Z</dcterms:modified>
</cp:coreProperties>
</file>