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437164" w:rsidRDefault="00967957" w:rsidP="000A0E69">
      <w:pPr>
        <w:pStyle w:val="1"/>
        <w:overflowPunct w:val="0"/>
        <w:autoSpaceDE/>
        <w:autoSpaceDN/>
        <w:spacing w:beforeLines="100" w:afterLines="100"/>
        <w:ind w:left="0"/>
        <w:jc w:val="center"/>
        <w:rPr>
          <w:b w:val="0"/>
          <w:bCs w:val="0"/>
        </w:rPr>
      </w:pPr>
      <w:r w:rsidRPr="00437164">
        <w:rPr>
          <w:rFonts w:hAnsi="新細明體"/>
        </w:rPr>
        <w:t>第</w:t>
      </w:r>
      <w:r w:rsidRPr="00437164">
        <w:t>2</w:t>
      </w:r>
      <w:r w:rsidRPr="00437164">
        <w:rPr>
          <w:rFonts w:hAnsi="新細明體"/>
        </w:rPr>
        <w:t>章</w:t>
      </w:r>
    </w:p>
    <w:p w:rsidR="00000000" w:rsidRPr="00437164" w:rsidRDefault="00967957" w:rsidP="000A0E69">
      <w:pPr>
        <w:overflowPunct w:val="0"/>
        <w:adjustRightInd w:val="0"/>
        <w:spacing w:beforeLines="100" w:afterLines="100"/>
        <w:jc w:val="center"/>
        <w:rPr>
          <w:rFonts w:ascii="Times New Roman" w:eastAsia="新細明體" w:hAnsi="Times New Roman" w:cs="Times New Roman"/>
          <w:b/>
          <w:bCs/>
        </w:rPr>
      </w:pPr>
      <w:r w:rsidRPr="00437164">
        <w:rPr>
          <w:rFonts w:ascii="Times New Roman" w:eastAsia="新細明體" w:hAnsi="新細明體" w:cs="Times New Roman"/>
          <w:b/>
          <w:bCs/>
        </w:rPr>
        <w:t>國旗與國籍</w:t>
      </w:r>
    </w:p>
    <w:p w:rsidR="00000000" w:rsidRPr="00437164" w:rsidRDefault="00BA05B9" w:rsidP="000A0E69">
      <w:pPr>
        <w:overflowPunct w:val="0"/>
        <w:adjustRightInd w:val="0"/>
        <w:spacing w:beforeLines="100" w:afterLines="100"/>
        <w:jc w:val="both"/>
        <w:rPr>
          <w:rFonts w:ascii="Times New Roman" w:eastAsia="新細明體" w:hAnsi="Times New Roman" w:cs="Times New Roman"/>
        </w:rPr>
      </w:pPr>
    </w:p>
    <w:p w:rsidR="00000000" w:rsidRPr="00437164" w:rsidRDefault="003D2D1C" w:rsidP="00437164">
      <w:pPr>
        <w:overflowPunct w:val="0"/>
        <w:adjustRightInd w:val="0"/>
        <w:spacing w:beforeLines="100" w:afterLines="100"/>
        <w:jc w:val="both"/>
        <w:rPr>
          <w:rFonts w:ascii="Times New Roman" w:eastAsia="新細明體" w:hAnsi="Times New Roman" w:cs="Times New Roman"/>
        </w:rPr>
      </w:pPr>
      <w:r w:rsidRPr="00437164">
        <w:rPr>
          <w:rFonts w:ascii="Times New Roman" w:eastAsia="新細明體" w:hAnsi="新細明體" w:cs="Times New Roman"/>
          <w:b/>
          <w:bCs/>
        </w:rPr>
        <w:t>節</w:t>
      </w:r>
      <w:r w:rsidR="00967957" w:rsidRPr="00437164">
        <w:rPr>
          <w:rFonts w:ascii="Times New Roman" w:eastAsia="新細明體" w:hAnsi="新細明體" w:cs="Times New Roman"/>
          <w:b/>
          <w:bCs/>
        </w:rPr>
        <w:t>次</w:t>
      </w:r>
    </w:p>
    <w:p w:rsidR="00F972B3" w:rsidRPr="00437164" w:rsidRDefault="00967957" w:rsidP="000A0E69">
      <w:pPr>
        <w:overflowPunct w:val="0"/>
        <w:adjustRightInd w:val="0"/>
        <w:spacing w:beforeLines="100" w:afterLines="100"/>
        <w:ind w:left="964" w:hanging="964"/>
        <w:jc w:val="both"/>
        <w:rPr>
          <w:rFonts w:ascii="Times New Roman" w:eastAsia="新細明體" w:hAnsi="Times New Roman" w:cs="Times New Roman"/>
        </w:rPr>
      </w:pPr>
      <w:r w:rsidRPr="00437164">
        <w:rPr>
          <w:rFonts w:ascii="Times New Roman" w:eastAsia="新細明體" w:hAnsi="Times New Roman" w:cs="Times New Roman"/>
          <w:b/>
          <w:bCs/>
        </w:rPr>
        <w:t>§ 201.</w:t>
      </w:r>
      <w:r w:rsidRPr="00437164">
        <w:rPr>
          <w:rFonts w:ascii="Times New Roman" w:eastAsia="新細明體" w:hAnsi="Times New Roman" w:cs="Times New Roman"/>
          <w:b/>
          <w:bCs/>
        </w:rPr>
        <w:tab/>
      </w:r>
      <w:r w:rsidRPr="00437164">
        <w:rPr>
          <w:rFonts w:ascii="Times New Roman" w:eastAsia="新細明體" w:hAnsi="新細明體" w:cs="Times New Roman"/>
          <w:b/>
          <w:bCs/>
        </w:rPr>
        <w:t>國旗。</w:t>
      </w:r>
    </w:p>
    <w:p w:rsidR="00000000" w:rsidRPr="00437164" w:rsidRDefault="00967957" w:rsidP="000A0E69">
      <w:pPr>
        <w:overflowPunct w:val="0"/>
        <w:adjustRightInd w:val="0"/>
        <w:spacing w:beforeLines="100" w:afterLines="100"/>
        <w:ind w:left="964" w:hanging="964"/>
        <w:jc w:val="both"/>
        <w:rPr>
          <w:rFonts w:ascii="Times New Roman" w:eastAsia="新細明體" w:hAnsi="Times New Roman" w:cs="Times New Roman"/>
        </w:rPr>
      </w:pPr>
      <w:r w:rsidRPr="00437164">
        <w:rPr>
          <w:rFonts w:ascii="Times New Roman" w:eastAsia="新細明體" w:hAnsi="Times New Roman" w:cs="Times New Roman"/>
          <w:b/>
          <w:bCs/>
        </w:rPr>
        <w:t>§ 202.</w:t>
      </w:r>
      <w:r w:rsidRPr="00437164">
        <w:rPr>
          <w:rFonts w:ascii="Times New Roman" w:eastAsia="新細明體" w:hAnsi="Times New Roman" w:cs="Times New Roman"/>
          <w:b/>
          <w:bCs/>
        </w:rPr>
        <w:tab/>
      </w:r>
      <w:proofErr w:type="gramStart"/>
      <w:r w:rsidRPr="00437164">
        <w:rPr>
          <w:rFonts w:ascii="Times New Roman" w:eastAsia="新細明體" w:hAnsi="新細明體" w:cs="Times New Roman"/>
          <w:b/>
          <w:bCs/>
        </w:rPr>
        <w:t>偽稱</w:t>
      </w:r>
      <w:r w:rsidR="001A1E6D" w:rsidRPr="00437164">
        <w:rPr>
          <w:rFonts w:ascii="Times New Roman" w:eastAsia="新細明體" w:hAnsi="新細明體" w:cs="Times New Roman"/>
          <w:b/>
          <w:bCs/>
        </w:rPr>
        <w:t>屬</w:t>
      </w:r>
      <w:r w:rsidRPr="00437164">
        <w:rPr>
          <w:rFonts w:ascii="Times New Roman" w:eastAsia="新細明體" w:hAnsi="新細明體" w:cs="Times New Roman"/>
          <w:b/>
          <w:bCs/>
        </w:rPr>
        <w:t>密克羅尼西亞聯邦</w:t>
      </w:r>
      <w:proofErr w:type="gramEnd"/>
      <w:r w:rsidRPr="00437164">
        <w:rPr>
          <w:rFonts w:ascii="Times New Roman" w:eastAsia="新細明體" w:hAnsi="新細明體" w:cs="Times New Roman"/>
          <w:b/>
          <w:bCs/>
        </w:rPr>
        <w:t>國籍。</w:t>
      </w:r>
    </w:p>
    <w:p w:rsidR="00F972B3" w:rsidRPr="00437164" w:rsidRDefault="00967957" w:rsidP="000A0E69">
      <w:pPr>
        <w:overflowPunct w:val="0"/>
        <w:adjustRightInd w:val="0"/>
        <w:spacing w:beforeLines="100" w:afterLines="100"/>
        <w:ind w:left="964" w:hanging="964"/>
        <w:jc w:val="both"/>
        <w:rPr>
          <w:rFonts w:ascii="Times New Roman" w:eastAsia="新細明體" w:hAnsi="Times New Roman" w:cs="Times New Roman"/>
        </w:rPr>
      </w:pPr>
      <w:r w:rsidRPr="00437164">
        <w:rPr>
          <w:rFonts w:ascii="Times New Roman" w:eastAsia="新細明體" w:hAnsi="Times New Roman" w:cs="Times New Roman"/>
          <w:b/>
          <w:bCs/>
        </w:rPr>
        <w:t>§ 203.</w:t>
      </w:r>
      <w:r w:rsidRPr="00437164">
        <w:rPr>
          <w:rFonts w:ascii="Times New Roman" w:eastAsia="新細明體" w:hAnsi="Times New Roman" w:cs="Times New Roman"/>
          <w:b/>
          <w:bCs/>
        </w:rPr>
        <w:tab/>
      </w:r>
      <w:r w:rsidRPr="00437164">
        <w:rPr>
          <w:rFonts w:ascii="Times New Roman" w:eastAsia="新細明體" w:hAnsi="新細明體" w:cs="Times New Roman"/>
          <w:b/>
          <w:bCs/>
        </w:rPr>
        <w:t>隱匿國籍。</w:t>
      </w:r>
    </w:p>
    <w:p w:rsidR="00F972B3" w:rsidRPr="00437164" w:rsidRDefault="00967957" w:rsidP="000A0E69">
      <w:pPr>
        <w:overflowPunct w:val="0"/>
        <w:adjustRightInd w:val="0"/>
        <w:spacing w:beforeLines="100" w:afterLines="100"/>
        <w:ind w:left="964" w:hanging="964"/>
        <w:jc w:val="both"/>
        <w:rPr>
          <w:rFonts w:ascii="Times New Roman" w:eastAsia="新細明體" w:hAnsi="Times New Roman" w:cs="Times New Roman"/>
        </w:rPr>
      </w:pPr>
      <w:r w:rsidRPr="00437164">
        <w:rPr>
          <w:rFonts w:ascii="Times New Roman" w:eastAsia="新細明體" w:hAnsi="Times New Roman" w:cs="Times New Roman"/>
          <w:b/>
          <w:bCs/>
        </w:rPr>
        <w:t>§ 204.</w:t>
      </w:r>
      <w:r w:rsidRPr="00437164">
        <w:rPr>
          <w:rFonts w:ascii="Times New Roman" w:eastAsia="新細明體" w:hAnsi="Times New Roman" w:cs="Times New Roman"/>
          <w:b/>
          <w:bCs/>
        </w:rPr>
        <w:tab/>
      </w:r>
      <w:r w:rsidRPr="00437164">
        <w:rPr>
          <w:rFonts w:ascii="Times New Roman" w:eastAsia="新細明體" w:hAnsi="新細明體" w:cs="Times New Roman"/>
          <w:b/>
          <w:bCs/>
        </w:rPr>
        <w:t>驗證國籍。</w:t>
      </w:r>
    </w:p>
    <w:p w:rsidR="00F972B3" w:rsidRPr="00437164" w:rsidRDefault="00F972B3" w:rsidP="000A0E69">
      <w:pPr>
        <w:overflowPunct w:val="0"/>
        <w:adjustRightInd w:val="0"/>
        <w:spacing w:beforeLines="100" w:afterLines="100"/>
        <w:jc w:val="both"/>
        <w:rPr>
          <w:rFonts w:ascii="Times New Roman" w:eastAsia="新細明體" w:hAnsi="Times New Roman" w:cs="Times New Roman"/>
          <w:b/>
          <w:bCs/>
          <w:sz w:val="19"/>
          <w:szCs w:val="19"/>
          <w:u w:val="single"/>
        </w:rPr>
      </w:pPr>
    </w:p>
    <w:p w:rsidR="00F972B3" w:rsidRPr="00437164" w:rsidRDefault="00967957" w:rsidP="000A0E69">
      <w:pPr>
        <w:overflowPunct w:val="0"/>
        <w:adjustRightInd w:val="0"/>
        <w:spacing w:beforeLines="100" w:afterLines="100"/>
        <w:jc w:val="both"/>
        <w:rPr>
          <w:rFonts w:ascii="Times New Roman" w:eastAsia="新細明體" w:hAnsi="Times New Roman" w:cs="Times New Roman"/>
          <w:sz w:val="19"/>
          <w:szCs w:val="19"/>
        </w:rPr>
      </w:pPr>
      <w:r w:rsidRPr="00437164">
        <w:rPr>
          <w:rFonts w:ascii="Times New Roman" w:eastAsia="新細明體" w:hAnsi="新細明體" w:cs="Times New Roman"/>
          <w:b/>
          <w:bCs/>
          <w:sz w:val="19"/>
          <w:szCs w:val="19"/>
          <w:u w:val="single"/>
        </w:rPr>
        <w:t>編者按</w:t>
      </w:r>
      <w:r w:rsidRPr="00437164">
        <w:rPr>
          <w:rFonts w:ascii="Times New Roman" w:eastAsia="新細明體" w:hAnsi="新細明體" w:cs="Times New Roman"/>
          <w:b/>
          <w:bCs/>
          <w:sz w:val="19"/>
          <w:szCs w:val="19"/>
        </w:rPr>
        <w:t>：</w:t>
      </w:r>
      <w:r w:rsidRPr="00437164">
        <w:rPr>
          <w:rFonts w:ascii="Times New Roman" w:eastAsia="新細明體" w:hAnsi="新細明體" w:cs="Times New Roman"/>
          <w:sz w:val="19"/>
          <w:szCs w:val="19"/>
        </w:rPr>
        <w:t>本篇第</w:t>
      </w:r>
      <w:r w:rsidRPr="00437164">
        <w:rPr>
          <w:rFonts w:ascii="Times New Roman" w:eastAsia="新細明體" w:hAnsi="Times New Roman" w:cs="Times New Roman"/>
          <w:sz w:val="19"/>
          <w:szCs w:val="19"/>
        </w:rPr>
        <w:t>1</w:t>
      </w:r>
      <w:r w:rsidRPr="00437164">
        <w:rPr>
          <w:rFonts w:ascii="Times New Roman" w:eastAsia="新細明體" w:hAnsi="新細明體" w:cs="Times New Roman"/>
          <w:sz w:val="19"/>
          <w:szCs w:val="19"/>
        </w:rPr>
        <w:t>至</w:t>
      </w:r>
      <w:r w:rsidRPr="00437164">
        <w:rPr>
          <w:rFonts w:ascii="Times New Roman" w:eastAsia="新細明體" w:hAnsi="Times New Roman" w:cs="Times New Roman"/>
          <w:sz w:val="19"/>
          <w:szCs w:val="19"/>
        </w:rPr>
        <w:t>12</w:t>
      </w:r>
      <w:proofErr w:type="gramStart"/>
      <w:r w:rsidRPr="00437164">
        <w:rPr>
          <w:rFonts w:ascii="Times New Roman" w:eastAsia="新細明體" w:hAnsi="新細明體" w:cs="Times New Roman"/>
          <w:sz w:val="19"/>
          <w:szCs w:val="19"/>
        </w:rPr>
        <w:t>章舊條文</w:t>
      </w:r>
      <w:proofErr w:type="gramEnd"/>
      <w:r w:rsidRPr="00437164">
        <w:rPr>
          <w:rFonts w:ascii="Times New Roman" w:eastAsia="新細明體" w:hAnsi="新細明體" w:cs="Times New Roman"/>
          <w:sz w:val="19"/>
          <w:szCs w:val="19"/>
        </w:rPr>
        <w:t>依</w:t>
      </w:r>
      <w:r w:rsidRPr="00437164">
        <w:rPr>
          <w:rFonts w:ascii="Times New Roman" w:eastAsia="新細明體" w:hAnsi="Times New Roman" w:cs="Times New Roman"/>
          <w:sz w:val="19"/>
          <w:szCs w:val="19"/>
        </w:rPr>
        <w:t xml:space="preserve"> PL 10-76 § 1 </w:t>
      </w:r>
      <w:r w:rsidRPr="00437164">
        <w:rPr>
          <w:rFonts w:ascii="Times New Roman" w:eastAsia="新細明體" w:hAnsi="新細明體" w:cs="Times New Roman"/>
          <w:sz w:val="19"/>
          <w:szCs w:val="19"/>
        </w:rPr>
        <w:t>全部</w:t>
      </w:r>
      <w:r w:rsidR="0082543A" w:rsidRPr="00437164">
        <w:rPr>
          <w:rFonts w:ascii="Times New Roman" w:eastAsia="新細明體" w:hAnsi="新細明體" w:cs="Times New Roman"/>
          <w:sz w:val="19"/>
          <w:szCs w:val="19"/>
        </w:rPr>
        <w:t>廢止</w:t>
      </w:r>
      <w:r w:rsidRPr="00437164">
        <w:rPr>
          <w:rFonts w:ascii="Times New Roman" w:eastAsia="新細明體" w:hAnsi="新細明體" w:cs="Times New Roman"/>
          <w:sz w:val="19"/>
          <w:szCs w:val="19"/>
        </w:rPr>
        <w:t>，並以編入本篇第</w:t>
      </w:r>
      <w:r w:rsidRPr="00437164">
        <w:rPr>
          <w:rFonts w:ascii="Times New Roman" w:eastAsia="新細明體" w:hAnsi="Times New Roman" w:cs="Times New Roman"/>
          <w:sz w:val="19"/>
          <w:szCs w:val="19"/>
        </w:rPr>
        <w:t>1</w:t>
      </w:r>
      <w:r w:rsidRPr="00437164">
        <w:rPr>
          <w:rFonts w:ascii="Times New Roman" w:eastAsia="新細明體" w:hAnsi="新細明體" w:cs="Times New Roman"/>
          <w:sz w:val="19"/>
          <w:szCs w:val="19"/>
        </w:rPr>
        <w:t>至</w:t>
      </w:r>
      <w:r w:rsidRPr="00437164">
        <w:rPr>
          <w:rFonts w:ascii="Times New Roman" w:eastAsia="新細明體" w:hAnsi="Times New Roman" w:cs="Times New Roman"/>
          <w:sz w:val="19"/>
          <w:szCs w:val="19"/>
        </w:rPr>
        <w:t>13</w:t>
      </w:r>
      <w:r w:rsidRPr="00437164">
        <w:rPr>
          <w:rFonts w:ascii="Times New Roman" w:eastAsia="新細明體" w:hAnsi="新細明體" w:cs="Times New Roman"/>
          <w:sz w:val="19"/>
          <w:szCs w:val="19"/>
        </w:rPr>
        <w:t>章的</w:t>
      </w:r>
      <w:r w:rsidRPr="00437164">
        <w:rPr>
          <w:rFonts w:ascii="Times New Roman" w:eastAsia="新細明體" w:hAnsi="Times New Roman" w:cs="Times New Roman"/>
          <w:sz w:val="19"/>
          <w:szCs w:val="19"/>
        </w:rPr>
        <w:t xml:space="preserve"> PL 10-76</w:t>
      </w:r>
      <w:r w:rsidRPr="00437164">
        <w:rPr>
          <w:rFonts w:ascii="Times New Roman" w:eastAsia="新細明體" w:hAnsi="新細明體" w:cs="Times New Roman"/>
          <w:sz w:val="19"/>
          <w:szCs w:val="19"/>
        </w:rPr>
        <w:t>「</w:t>
      </w:r>
      <w:r w:rsidRPr="00437164">
        <w:rPr>
          <w:rFonts w:ascii="Times New Roman" w:eastAsia="新細明體" w:hAnsi="Times New Roman" w:cs="Times New Roman"/>
          <w:sz w:val="19"/>
          <w:szCs w:val="19"/>
        </w:rPr>
        <w:t>1997</w:t>
      </w:r>
      <w:r w:rsidRPr="00437164">
        <w:rPr>
          <w:rFonts w:ascii="Times New Roman" w:eastAsia="新細明體" w:hAnsi="新細明體" w:cs="Times New Roman"/>
          <w:sz w:val="19"/>
          <w:szCs w:val="19"/>
        </w:rPr>
        <w:t>年全國海商法」條文取代。</w:t>
      </w:r>
      <w:r w:rsidRPr="00437164">
        <w:rPr>
          <w:rFonts w:ascii="Times New Roman" w:eastAsia="新細明體" w:hAnsi="Times New Roman" w:cs="Times New Roman"/>
          <w:sz w:val="19"/>
          <w:szCs w:val="19"/>
        </w:rPr>
        <w:t xml:space="preserve">PL 10-76 </w:t>
      </w:r>
      <w:r w:rsidRPr="00437164">
        <w:rPr>
          <w:rFonts w:ascii="Times New Roman" w:eastAsia="新細明體" w:hAnsi="新細明體" w:cs="Times New Roman"/>
          <w:sz w:val="19"/>
          <w:szCs w:val="19"/>
        </w:rPr>
        <w:t>於</w:t>
      </w:r>
      <w:r w:rsidRPr="00437164">
        <w:rPr>
          <w:rFonts w:ascii="Times New Roman" w:eastAsia="新細明體" w:hAnsi="Times New Roman" w:cs="Times New Roman"/>
          <w:sz w:val="19"/>
          <w:szCs w:val="19"/>
        </w:rPr>
        <w:t>1998</w:t>
      </w:r>
      <w:r w:rsidRPr="00437164">
        <w:rPr>
          <w:rFonts w:ascii="Times New Roman" w:eastAsia="新細明體" w:hAnsi="新細明體" w:cs="Times New Roman"/>
          <w:sz w:val="19"/>
          <w:szCs w:val="19"/>
        </w:rPr>
        <w:t>年</w:t>
      </w:r>
      <w:r w:rsidRPr="00437164">
        <w:rPr>
          <w:rFonts w:ascii="Times New Roman" w:eastAsia="新細明體" w:hAnsi="Times New Roman" w:cs="Times New Roman"/>
          <w:sz w:val="19"/>
          <w:szCs w:val="19"/>
        </w:rPr>
        <w:t>4</w:t>
      </w:r>
      <w:r w:rsidRPr="00437164">
        <w:rPr>
          <w:rFonts w:ascii="Times New Roman" w:eastAsia="新細明體" w:hAnsi="新細明體" w:cs="Times New Roman"/>
          <w:sz w:val="19"/>
          <w:szCs w:val="19"/>
        </w:rPr>
        <w:t>月</w:t>
      </w:r>
      <w:r w:rsidRPr="00437164">
        <w:rPr>
          <w:rFonts w:ascii="Times New Roman" w:eastAsia="新細明體" w:hAnsi="Times New Roman" w:cs="Times New Roman"/>
          <w:sz w:val="19"/>
          <w:szCs w:val="19"/>
        </w:rPr>
        <w:t>1</w:t>
      </w:r>
      <w:r w:rsidRPr="00437164">
        <w:rPr>
          <w:rFonts w:ascii="Times New Roman" w:eastAsia="新細明體" w:hAnsi="新細明體" w:cs="Times New Roman"/>
          <w:sz w:val="19"/>
          <w:szCs w:val="19"/>
        </w:rPr>
        <w:t>日生效。</w:t>
      </w:r>
    </w:p>
    <w:p w:rsidR="00F972B3" w:rsidRPr="00437164" w:rsidRDefault="00F972B3" w:rsidP="000A0E69">
      <w:pPr>
        <w:overflowPunct w:val="0"/>
        <w:adjustRightInd w:val="0"/>
        <w:spacing w:beforeLines="100" w:afterLines="100"/>
        <w:jc w:val="both"/>
        <w:rPr>
          <w:rFonts w:ascii="Times New Roman" w:eastAsia="新細明體" w:hAnsi="Times New Roman" w:cs="Times New Roman"/>
          <w:sz w:val="19"/>
          <w:szCs w:val="19"/>
        </w:rPr>
      </w:pPr>
    </w:p>
    <w:p w:rsidR="00F972B3" w:rsidRPr="00437164" w:rsidRDefault="00967957" w:rsidP="000A0E69">
      <w:pPr>
        <w:pStyle w:val="1"/>
        <w:overflowPunct w:val="0"/>
        <w:autoSpaceDE/>
        <w:autoSpaceDN/>
        <w:spacing w:beforeLines="100" w:afterLines="100"/>
        <w:ind w:left="482"/>
        <w:jc w:val="both"/>
        <w:rPr>
          <w:b w:val="0"/>
          <w:bCs w:val="0"/>
        </w:rPr>
      </w:pPr>
      <w:r w:rsidRPr="00437164">
        <w:rPr>
          <w:u w:val="single"/>
        </w:rPr>
        <w:t>§ 201.</w:t>
      </w:r>
      <w:r w:rsidRPr="00437164">
        <w:rPr>
          <w:rFonts w:hAnsi="新細明體"/>
          <w:u w:val="single"/>
        </w:rPr>
        <w:t>國旗。</w:t>
      </w:r>
    </w:p>
    <w:p w:rsidR="00F972B3" w:rsidRPr="00437164" w:rsidRDefault="003D2D1C" w:rsidP="00437164">
      <w:pPr>
        <w:numPr>
          <w:ilvl w:val="0"/>
          <w:numId w:val="1"/>
        </w:numPr>
        <w:overflowPunct w:val="0"/>
        <w:adjustRightInd w:val="0"/>
        <w:spacing w:beforeLines="100" w:afterLines="100"/>
        <w:ind w:left="0" w:firstLine="482"/>
        <w:jc w:val="both"/>
        <w:rPr>
          <w:rFonts w:ascii="Times New Roman" w:eastAsia="新細明體" w:hAnsi="Times New Roman" w:cs="Times New Roman"/>
        </w:rPr>
      </w:pPr>
      <w:r w:rsidRPr="00437164">
        <w:rPr>
          <w:rFonts w:ascii="Times New Roman" w:eastAsia="新細明體" w:hAnsi="新細明體" w:cs="Times New Roman"/>
        </w:rPr>
        <w:t>登記</w:t>
      </w:r>
      <w:r w:rsidR="00967957" w:rsidRPr="00437164">
        <w:rPr>
          <w:rFonts w:ascii="Times New Roman" w:eastAsia="新細明體" w:hAnsi="新細明體" w:cs="Times New Roman"/>
        </w:rPr>
        <w:t>船隻位於下列地點時，應於白天懸掛密克羅尼西亞聯邦國旗：</w:t>
      </w:r>
    </w:p>
    <w:p w:rsidR="00F972B3" w:rsidRPr="00437164" w:rsidRDefault="00967957" w:rsidP="000A0E69">
      <w:pPr>
        <w:pStyle w:val="a7"/>
        <w:numPr>
          <w:ilvl w:val="0"/>
          <w:numId w:val="6"/>
        </w:numPr>
        <w:overflowPunct w:val="0"/>
        <w:adjustRightInd w:val="0"/>
        <w:spacing w:beforeLines="100" w:afterLines="100"/>
        <w:ind w:leftChars="0" w:left="482" w:firstLine="482"/>
        <w:jc w:val="both"/>
        <w:rPr>
          <w:rFonts w:ascii="Times New Roman" w:eastAsia="新細明體" w:hAnsi="Times New Roman" w:cs="Times New Roman"/>
        </w:rPr>
      </w:pPr>
      <w:r w:rsidRPr="00437164">
        <w:rPr>
          <w:rFonts w:ascii="Times New Roman" w:eastAsia="新細明體" w:hAnsi="新細明體" w:cs="Times New Roman"/>
        </w:rPr>
        <w:t>於密克羅尼西亞聯邦領海內；</w:t>
      </w:r>
    </w:p>
    <w:p w:rsidR="00F972B3" w:rsidRPr="00437164" w:rsidRDefault="00967957" w:rsidP="000A0E69">
      <w:pPr>
        <w:pStyle w:val="a7"/>
        <w:numPr>
          <w:ilvl w:val="0"/>
          <w:numId w:val="6"/>
        </w:numPr>
        <w:overflowPunct w:val="0"/>
        <w:adjustRightInd w:val="0"/>
        <w:spacing w:beforeLines="100" w:afterLines="100"/>
        <w:ind w:leftChars="0" w:left="482" w:firstLine="482"/>
        <w:jc w:val="both"/>
        <w:rPr>
          <w:rFonts w:ascii="Times New Roman" w:eastAsia="新細明體" w:hAnsi="Times New Roman" w:cs="Times New Roman"/>
        </w:rPr>
      </w:pPr>
      <w:r w:rsidRPr="00437164">
        <w:rPr>
          <w:rFonts w:ascii="Times New Roman" w:eastAsia="新細明體" w:hAnsi="新細明體" w:cs="Times New Roman"/>
        </w:rPr>
        <w:t>於任何其他國家領海內；</w:t>
      </w:r>
    </w:p>
    <w:p w:rsidR="00F972B3" w:rsidRPr="00437164" w:rsidRDefault="00967957" w:rsidP="000A0E69">
      <w:pPr>
        <w:pStyle w:val="a7"/>
        <w:numPr>
          <w:ilvl w:val="0"/>
          <w:numId w:val="6"/>
        </w:numPr>
        <w:overflowPunct w:val="0"/>
        <w:adjustRightInd w:val="0"/>
        <w:spacing w:beforeLines="100" w:afterLines="100"/>
        <w:ind w:leftChars="0" w:left="482" w:firstLine="482"/>
        <w:jc w:val="both"/>
        <w:rPr>
          <w:rFonts w:ascii="Times New Roman" w:eastAsia="新細明體" w:hAnsi="Times New Roman" w:cs="Times New Roman"/>
        </w:rPr>
      </w:pPr>
      <w:r w:rsidRPr="00437164">
        <w:rPr>
          <w:rFonts w:ascii="Times New Roman" w:eastAsia="新細明體" w:hAnsi="新細明體" w:cs="Times New Roman"/>
        </w:rPr>
        <w:t>於密克羅尼西亞聯邦或任何其他國家領海之外與任何其他船隻接近時；或</w:t>
      </w:r>
    </w:p>
    <w:p w:rsidR="00F972B3" w:rsidRPr="00437164" w:rsidRDefault="00967957" w:rsidP="000A0E69">
      <w:pPr>
        <w:pStyle w:val="a7"/>
        <w:numPr>
          <w:ilvl w:val="0"/>
          <w:numId w:val="6"/>
        </w:numPr>
        <w:overflowPunct w:val="0"/>
        <w:adjustRightInd w:val="0"/>
        <w:spacing w:beforeLines="100" w:afterLines="100"/>
        <w:ind w:leftChars="0" w:left="482" w:firstLine="482"/>
        <w:jc w:val="both"/>
        <w:rPr>
          <w:rFonts w:ascii="Times New Roman" w:eastAsia="新細明體" w:hAnsi="Times New Roman" w:cs="Times New Roman"/>
        </w:rPr>
      </w:pPr>
      <w:r w:rsidRPr="00437164">
        <w:rPr>
          <w:rFonts w:ascii="Times New Roman" w:eastAsia="新細明體" w:hAnsi="新細明體" w:cs="Times New Roman"/>
        </w:rPr>
        <w:t>於港口內。</w:t>
      </w:r>
    </w:p>
    <w:p w:rsidR="00F972B3" w:rsidRPr="00437164" w:rsidRDefault="00967957" w:rsidP="000A0E69">
      <w:pPr>
        <w:numPr>
          <w:ilvl w:val="0"/>
          <w:numId w:val="1"/>
        </w:numPr>
        <w:overflowPunct w:val="0"/>
        <w:adjustRightInd w:val="0"/>
        <w:spacing w:beforeLines="100" w:afterLines="100"/>
        <w:ind w:left="0" w:firstLine="482"/>
        <w:jc w:val="both"/>
        <w:rPr>
          <w:rFonts w:ascii="Times New Roman" w:eastAsia="新細明體" w:hAnsi="Times New Roman" w:cs="Times New Roman"/>
        </w:rPr>
      </w:pPr>
      <w:r w:rsidRPr="00437164">
        <w:rPr>
          <w:rFonts w:ascii="Times New Roman" w:eastAsia="新細明體" w:hAnsi="新細明體" w:cs="Times New Roman"/>
        </w:rPr>
        <w:t>除作為致敬旗幟外，</w:t>
      </w:r>
      <w:r w:rsidR="003D2D1C" w:rsidRPr="00437164">
        <w:rPr>
          <w:rFonts w:ascii="Times New Roman" w:eastAsia="新細明體" w:hAnsi="新細明體" w:cs="Times New Roman"/>
        </w:rPr>
        <w:t>登記</w:t>
      </w:r>
      <w:r w:rsidRPr="00437164">
        <w:rPr>
          <w:rFonts w:ascii="Times New Roman" w:eastAsia="新細明體" w:hAnsi="新細明體" w:cs="Times New Roman"/>
        </w:rPr>
        <w:t>船隻不得懸掛密克羅尼西亞聯邦國旗以外的國家顏色。</w:t>
      </w:r>
    </w:p>
    <w:p w:rsidR="00F972B3" w:rsidRPr="00437164" w:rsidRDefault="003D2D1C" w:rsidP="00437164">
      <w:pPr>
        <w:numPr>
          <w:ilvl w:val="0"/>
          <w:numId w:val="1"/>
        </w:numPr>
        <w:overflowPunct w:val="0"/>
        <w:adjustRightInd w:val="0"/>
        <w:spacing w:beforeLines="100" w:afterLines="100"/>
        <w:ind w:left="0" w:firstLine="482"/>
        <w:jc w:val="both"/>
        <w:rPr>
          <w:rFonts w:ascii="Times New Roman" w:eastAsia="新細明體" w:hAnsi="Times New Roman" w:cs="Times New Roman"/>
        </w:rPr>
      </w:pPr>
      <w:r w:rsidRPr="00437164">
        <w:rPr>
          <w:rFonts w:ascii="Times New Roman" w:eastAsia="新細明體" w:hAnsi="新細明體" w:cs="Times New Roman"/>
        </w:rPr>
        <w:t>登記</w:t>
      </w:r>
      <w:r w:rsidR="00967957" w:rsidRPr="00437164">
        <w:rPr>
          <w:rFonts w:ascii="Times New Roman" w:eastAsia="新細明體" w:hAnsi="新細明體" w:cs="Times New Roman"/>
        </w:rPr>
        <w:t>船隻的船長應確實遵守</w:t>
      </w:r>
      <w:proofErr w:type="gramStart"/>
      <w:r w:rsidR="00967957" w:rsidRPr="00437164">
        <w:rPr>
          <w:rFonts w:ascii="Times New Roman" w:eastAsia="新細明體" w:hAnsi="新細明體" w:cs="Times New Roman"/>
        </w:rPr>
        <w:t>本</w:t>
      </w:r>
      <w:r w:rsidRPr="00437164">
        <w:rPr>
          <w:rFonts w:ascii="Times New Roman" w:eastAsia="新細明體" w:hAnsi="新細明體" w:cs="Times New Roman"/>
        </w:rPr>
        <w:t>節</w:t>
      </w:r>
      <w:r w:rsidR="00967957" w:rsidRPr="00437164">
        <w:rPr>
          <w:rFonts w:ascii="Times New Roman" w:eastAsia="新細明體" w:hAnsi="新細明體" w:cs="Times New Roman"/>
        </w:rPr>
        <w:t>第</w:t>
      </w:r>
      <w:proofErr w:type="gramEnd"/>
      <w:r w:rsidR="00967957" w:rsidRPr="00437164">
        <w:rPr>
          <w:rFonts w:ascii="Times New Roman" w:eastAsia="新細明體" w:hAnsi="Times New Roman" w:cs="Times New Roman"/>
        </w:rPr>
        <w:t>(1)</w:t>
      </w:r>
      <w:r w:rsidR="00967957" w:rsidRPr="00437164">
        <w:rPr>
          <w:rFonts w:ascii="Times New Roman" w:eastAsia="新細明體" w:hAnsi="新細明體" w:cs="Times New Roman"/>
        </w:rPr>
        <w:t>及</w:t>
      </w:r>
      <w:r w:rsidR="00967957" w:rsidRPr="00437164">
        <w:rPr>
          <w:rFonts w:ascii="Times New Roman" w:eastAsia="新細明體" w:hAnsi="Times New Roman" w:cs="Times New Roman"/>
        </w:rPr>
        <w:t>(2)</w:t>
      </w:r>
      <w:proofErr w:type="gramStart"/>
      <w:r w:rsidRPr="00437164">
        <w:rPr>
          <w:rFonts w:ascii="Times New Roman" w:eastAsia="新細明體" w:hAnsi="新細明體" w:cs="Times New Roman"/>
        </w:rPr>
        <w:t>子節</w:t>
      </w:r>
      <w:r w:rsidR="00967957" w:rsidRPr="00437164">
        <w:rPr>
          <w:rFonts w:ascii="Times New Roman" w:eastAsia="新細明體" w:hAnsi="新細明體" w:cs="Times New Roman"/>
        </w:rPr>
        <w:t>規定</w:t>
      </w:r>
      <w:proofErr w:type="gramEnd"/>
      <w:r w:rsidR="00967957" w:rsidRPr="00437164">
        <w:rPr>
          <w:rFonts w:ascii="Times New Roman" w:eastAsia="新細明體" w:hAnsi="新細明體" w:cs="Times New Roman"/>
        </w:rPr>
        <w:t>。</w:t>
      </w:r>
    </w:p>
    <w:p w:rsidR="00000000" w:rsidRPr="00437164" w:rsidRDefault="003D2D1C" w:rsidP="00437164">
      <w:pPr>
        <w:numPr>
          <w:ilvl w:val="0"/>
          <w:numId w:val="1"/>
        </w:numPr>
        <w:overflowPunct w:val="0"/>
        <w:adjustRightInd w:val="0"/>
        <w:spacing w:beforeLines="100" w:afterLines="100"/>
        <w:ind w:left="0" w:firstLine="482"/>
        <w:jc w:val="both"/>
        <w:rPr>
          <w:rFonts w:ascii="Times New Roman" w:eastAsia="新細明體" w:hAnsi="Times New Roman" w:cs="Times New Roman"/>
        </w:rPr>
      </w:pPr>
      <w:r w:rsidRPr="00437164">
        <w:rPr>
          <w:rFonts w:ascii="Times New Roman" w:eastAsia="新細明體" w:hAnsi="新細明體" w:cs="Times New Roman"/>
        </w:rPr>
        <w:t>登記</w:t>
      </w:r>
      <w:r w:rsidR="00967957" w:rsidRPr="00437164">
        <w:rPr>
          <w:rFonts w:ascii="Times New Roman" w:eastAsia="新細明體" w:hAnsi="新細明體" w:cs="Times New Roman"/>
        </w:rPr>
        <w:t>船隻船長故意違反本</w:t>
      </w:r>
      <w:r w:rsidRPr="00437164">
        <w:rPr>
          <w:rFonts w:ascii="Times New Roman" w:eastAsia="新細明體" w:hAnsi="新細明體" w:cs="Times New Roman"/>
        </w:rPr>
        <w:t>節</w:t>
      </w:r>
      <w:r w:rsidR="00967957" w:rsidRPr="00437164">
        <w:rPr>
          <w:rFonts w:ascii="Times New Roman" w:eastAsia="新細明體" w:hAnsi="新細明體" w:cs="Times New Roman"/>
        </w:rPr>
        <w:t>規定</w:t>
      </w:r>
      <w:r w:rsidR="009560CE" w:rsidRPr="00437164">
        <w:rPr>
          <w:rFonts w:ascii="Times New Roman" w:eastAsia="新細明體" w:hAnsi="新細明體" w:cs="Times New Roman"/>
        </w:rPr>
        <w:t>，</w:t>
      </w:r>
      <w:r w:rsidR="00967957" w:rsidRPr="00437164">
        <w:rPr>
          <w:rFonts w:ascii="Times New Roman" w:eastAsia="新細明體" w:hAnsi="新細明體" w:cs="Times New Roman"/>
        </w:rPr>
        <w:t>即屬民事</w:t>
      </w:r>
      <w:r w:rsidR="00AF367C" w:rsidRPr="00437164">
        <w:rPr>
          <w:rFonts w:ascii="Times New Roman" w:eastAsia="新細明體" w:hAnsi="新細明體" w:cs="Times New Roman"/>
        </w:rPr>
        <w:t>罪行</w:t>
      </w:r>
      <w:r w:rsidR="00967957" w:rsidRPr="00437164">
        <w:rPr>
          <w:rFonts w:ascii="Times New Roman" w:eastAsia="新細明體" w:hAnsi="新細明體" w:cs="Times New Roman"/>
        </w:rPr>
        <w:t>，</w:t>
      </w:r>
      <w:r w:rsidR="009560CE" w:rsidRPr="00437164">
        <w:rPr>
          <w:rFonts w:ascii="Times New Roman" w:eastAsia="新細明體" w:hAnsi="新細明體" w:cs="Times New Roman"/>
        </w:rPr>
        <w:t>且</w:t>
      </w:r>
      <w:r w:rsidR="00F972B3" w:rsidRPr="00437164">
        <w:rPr>
          <w:rFonts w:ascii="Times New Roman" w:eastAsia="新細明體" w:hAnsi="新細明體" w:cs="Times New Roman"/>
        </w:rPr>
        <w:t>應處</w:t>
      </w:r>
      <w:r w:rsidR="00F972B3" w:rsidRPr="00437164">
        <w:rPr>
          <w:rFonts w:ascii="Times New Roman" w:eastAsia="新細明體" w:hAnsi="Times New Roman" w:cs="Times New Roman"/>
        </w:rPr>
        <w:t>50,000</w:t>
      </w:r>
      <w:r w:rsidR="00F972B3" w:rsidRPr="00437164">
        <w:rPr>
          <w:rFonts w:ascii="Times New Roman" w:eastAsia="新細明體" w:hAnsi="新細明體" w:cs="Times New Roman"/>
        </w:rPr>
        <w:t>美元以下罰款。</w:t>
      </w:r>
    </w:p>
    <w:p w:rsidR="00145205" w:rsidRPr="00437164" w:rsidRDefault="00145205" w:rsidP="000A0E69">
      <w:pPr>
        <w:overflowPunct w:val="0"/>
        <w:adjustRightInd w:val="0"/>
        <w:spacing w:beforeLines="100" w:afterLines="100"/>
        <w:jc w:val="both"/>
        <w:rPr>
          <w:rFonts w:ascii="Times New Roman" w:eastAsia="新細明體" w:hAnsi="Times New Roman" w:cs="Times New Roman"/>
          <w:b/>
          <w:bCs/>
          <w:sz w:val="19"/>
          <w:szCs w:val="19"/>
          <w:u w:val="single"/>
        </w:rPr>
      </w:pPr>
    </w:p>
    <w:p w:rsidR="00F972B3" w:rsidRPr="00437164" w:rsidRDefault="00967957" w:rsidP="000A0E69">
      <w:pPr>
        <w:overflowPunct w:val="0"/>
        <w:adjustRightInd w:val="0"/>
        <w:spacing w:beforeLines="100" w:afterLines="100"/>
        <w:ind w:left="482"/>
        <w:jc w:val="both"/>
        <w:rPr>
          <w:rFonts w:ascii="Times New Roman" w:eastAsia="新細明體" w:hAnsi="Times New Roman" w:cs="Times New Roman"/>
          <w:sz w:val="19"/>
          <w:szCs w:val="19"/>
        </w:rPr>
      </w:pPr>
      <w:r w:rsidRPr="00437164">
        <w:rPr>
          <w:rFonts w:ascii="Times New Roman" w:eastAsia="新細明體" w:hAnsi="新細明體" w:cs="Times New Roman"/>
          <w:b/>
          <w:bCs/>
          <w:sz w:val="19"/>
          <w:szCs w:val="19"/>
          <w:u w:val="single"/>
        </w:rPr>
        <w:t>資料來源</w:t>
      </w:r>
      <w:r w:rsidRPr="00437164">
        <w:rPr>
          <w:rFonts w:ascii="Times New Roman" w:eastAsia="新細明體" w:hAnsi="新細明體" w:cs="Times New Roman"/>
          <w:b/>
          <w:bCs/>
          <w:sz w:val="19"/>
          <w:szCs w:val="19"/>
        </w:rPr>
        <w:t>：</w:t>
      </w:r>
      <w:r w:rsidRPr="00437164">
        <w:rPr>
          <w:rFonts w:ascii="Times New Roman" w:eastAsia="新細明體" w:hAnsi="Times New Roman" w:cs="Times New Roman"/>
          <w:sz w:val="19"/>
          <w:szCs w:val="19"/>
        </w:rPr>
        <w:t xml:space="preserve">PL 10-76 § 10, </w:t>
      </w:r>
      <w:r w:rsidRPr="00437164">
        <w:rPr>
          <w:rFonts w:ascii="Times New Roman" w:eastAsia="新細明體" w:hAnsi="新細明體" w:cs="Times New Roman"/>
          <w:sz w:val="19"/>
          <w:szCs w:val="19"/>
        </w:rPr>
        <w:t>經修訂。</w:t>
      </w:r>
    </w:p>
    <w:p w:rsidR="00F972B3" w:rsidRPr="00437164" w:rsidRDefault="00F972B3" w:rsidP="000A0E69">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F972B3" w:rsidRPr="00437164" w:rsidRDefault="00967957" w:rsidP="000A0E69">
      <w:pPr>
        <w:overflowPunct w:val="0"/>
        <w:adjustRightInd w:val="0"/>
        <w:spacing w:beforeLines="100" w:afterLines="100"/>
        <w:ind w:left="482"/>
        <w:jc w:val="both"/>
        <w:rPr>
          <w:rFonts w:ascii="Times New Roman" w:eastAsia="新細明體" w:hAnsi="Times New Roman" w:cs="Times New Roman"/>
          <w:sz w:val="19"/>
          <w:szCs w:val="19"/>
        </w:rPr>
      </w:pPr>
      <w:r w:rsidRPr="00437164">
        <w:rPr>
          <w:rFonts w:ascii="Times New Roman" w:eastAsia="新細明體" w:hAnsi="新細明體" w:cs="Times New Roman"/>
          <w:b/>
          <w:bCs/>
          <w:sz w:val="19"/>
          <w:szCs w:val="19"/>
          <w:u w:val="single"/>
        </w:rPr>
        <w:t>交叉參考資料</w:t>
      </w:r>
      <w:r w:rsidRPr="00437164">
        <w:rPr>
          <w:rFonts w:ascii="Times New Roman" w:eastAsia="新細明體" w:hAnsi="新細明體" w:cs="Times New Roman"/>
          <w:b/>
          <w:bCs/>
          <w:sz w:val="19"/>
          <w:szCs w:val="19"/>
        </w:rPr>
        <w:t>：</w:t>
      </w:r>
      <w:r w:rsidRPr="00437164">
        <w:rPr>
          <w:rFonts w:ascii="Times New Roman" w:eastAsia="新細明體" w:hAnsi="Times New Roman" w:cs="Times New Roman"/>
          <w:sz w:val="19"/>
          <w:szCs w:val="19"/>
        </w:rPr>
        <w:t xml:space="preserve">FSM Const., </w:t>
      </w:r>
      <w:proofErr w:type="spellStart"/>
      <w:r w:rsidRPr="00437164">
        <w:rPr>
          <w:rFonts w:ascii="Times New Roman" w:eastAsia="新細明體" w:hAnsi="Times New Roman" w:cs="Times New Roman"/>
          <w:sz w:val="19"/>
          <w:szCs w:val="19"/>
        </w:rPr>
        <w:t>art.IX</w:t>
      </w:r>
      <w:proofErr w:type="spellEnd"/>
      <w:r w:rsidRPr="00437164">
        <w:rPr>
          <w:rFonts w:ascii="Times New Roman" w:eastAsia="新細明體" w:hAnsi="Times New Roman" w:cs="Times New Roman"/>
          <w:sz w:val="19"/>
          <w:szCs w:val="19"/>
        </w:rPr>
        <w:t>, § 2(h).</w:t>
      </w:r>
      <w:r w:rsidRPr="00437164">
        <w:rPr>
          <w:rFonts w:ascii="Times New Roman" w:eastAsia="新細明體" w:hAnsi="新細明體" w:cs="Times New Roman"/>
          <w:sz w:val="19"/>
          <w:szCs w:val="19"/>
        </w:rPr>
        <w:t>憲法條文請參閱本法典第</w:t>
      </w:r>
      <w:r w:rsidRPr="00437164">
        <w:rPr>
          <w:rFonts w:ascii="Times New Roman" w:eastAsia="新細明體" w:hAnsi="Times New Roman" w:cs="Times New Roman"/>
          <w:sz w:val="19"/>
          <w:szCs w:val="19"/>
        </w:rPr>
        <w:t>I</w:t>
      </w:r>
      <w:r w:rsidRPr="00437164">
        <w:rPr>
          <w:rFonts w:ascii="Times New Roman" w:eastAsia="新細明體" w:hAnsi="新細明體" w:cs="Times New Roman"/>
          <w:sz w:val="19"/>
          <w:szCs w:val="19"/>
        </w:rPr>
        <w:t>部分。</w:t>
      </w:r>
    </w:p>
    <w:p w:rsidR="00F972B3" w:rsidRPr="00437164" w:rsidRDefault="00967957" w:rsidP="000A0E69">
      <w:pPr>
        <w:overflowPunct w:val="0"/>
        <w:adjustRightInd w:val="0"/>
        <w:spacing w:beforeLines="100" w:afterLines="100"/>
        <w:ind w:left="482"/>
        <w:jc w:val="both"/>
        <w:rPr>
          <w:rFonts w:ascii="Times New Roman" w:eastAsia="新細明體" w:hAnsi="Times New Roman" w:cs="Times New Roman"/>
          <w:sz w:val="19"/>
          <w:szCs w:val="19"/>
        </w:rPr>
      </w:pPr>
      <w:r w:rsidRPr="00437164">
        <w:rPr>
          <w:rFonts w:ascii="Times New Roman" w:eastAsia="新細明體" w:hAnsi="新細明體" w:cs="Times New Roman"/>
          <w:sz w:val="19"/>
          <w:szCs w:val="19"/>
        </w:rPr>
        <w:t>關於密克羅尼西亞聯邦國旗的法律條文，請參閱本法典第</w:t>
      </w:r>
      <w:r w:rsidRPr="00437164">
        <w:rPr>
          <w:rFonts w:ascii="Times New Roman" w:eastAsia="新細明體" w:hAnsi="Times New Roman" w:cs="Times New Roman"/>
          <w:sz w:val="19"/>
          <w:szCs w:val="19"/>
        </w:rPr>
        <w:t>1</w:t>
      </w:r>
      <w:r w:rsidRPr="00437164">
        <w:rPr>
          <w:rFonts w:ascii="Times New Roman" w:eastAsia="新細明體" w:hAnsi="新細明體" w:cs="Times New Roman"/>
          <w:sz w:val="19"/>
          <w:szCs w:val="19"/>
        </w:rPr>
        <w:t>篇第</w:t>
      </w:r>
      <w:r w:rsidRPr="00437164">
        <w:rPr>
          <w:rFonts w:ascii="Times New Roman" w:eastAsia="新細明體" w:hAnsi="Times New Roman" w:cs="Times New Roman"/>
          <w:sz w:val="19"/>
          <w:szCs w:val="19"/>
        </w:rPr>
        <w:t>5</w:t>
      </w:r>
      <w:r w:rsidRPr="00437164">
        <w:rPr>
          <w:rFonts w:ascii="Times New Roman" w:eastAsia="新細明體" w:hAnsi="新細明體" w:cs="Times New Roman"/>
          <w:sz w:val="19"/>
          <w:szCs w:val="19"/>
        </w:rPr>
        <w:t>章。</w:t>
      </w:r>
    </w:p>
    <w:p w:rsidR="00F972B3" w:rsidRPr="00437164" w:rsidRDefault="00F972B3" w:rsidP="000A0E69">
      <w:pPr>
        <w:overflowPunct w:val="0"/>
        <w:adjustRightInd w:val="0"/>
        <w:spacing w:beforeLines="100" w:afterLines="100"/>
        <w:jc w:val="both"/>
        <w:rPr>
          <w:rFonts w:ascii="Times New Roman" w:eastAsia="新細明體" w:hAnsi="Times New Roman" w:cs="Times New Roman"/>
          <w:sz w:val="19"/>
          <w:szCs w:val="19"/>
        </w:rPr>
      </w:pPr>
    </w:p>
    <w:p w:rsidR="00000000" w:rsidRPr="00437164" w:rsidRDefault="00967957" w:rsidP="000A0E69">
      <w:pPr>
        <w:pStyle w:val="1"/>
        <w:overflowPunct w:val="0"/>
        <w:autoSpaceDE/>
        <w:autoSpaceDN/>
        <w:spacing w:beforeLines="100" w:afterLines="100"/>
        <w:ind w:left="482"/>
        <w:jc w:val="both"/>
        <w:rPr>
          <w:b w:val="0"/>
          <w:bCs w:val="0"/>
        </w:rPr>
      </w:pPr>
      <w:r w:rsidRPr="00437164">
        <w:rPr>
          <w:u w:val="single"/>
        </w:rPr>
        <w:lastRenderedPageBreak/>
        <w:t>§ 202.</w:t>
      </w:r>
      <w:proofErr w:type="gramStart"/>
      <w:r w:rsidRPr="00437164">
        <w:rPr>
          <w:rFonts w:hAnsi="新細明體"/>
          <w:u w:val="single"/>
        </w:rPr>
        <w:t>偽稱</w:t>
      </w:r>
      <w:r w:rsidR="001A1E6D" w:rsidRPr="00437164">
        <w:rPr>
          <w:rFonts w:hAnsi="新細明體"/>
          <w:u w:val="single"/>
        </w:rPr>
        <w:t>屬</w:t>
      </w:r>
      <w:r w:rsidRPr="00437164">
        <w:rPr>
          <w:rFonts w:hAnsi="新細明體"/>
          <w:u w:val="single"/>
        </w:rPr>
        <w:t>密克羅尼西亞聯邦</w:t>
      </w:r>
      <w:proofErr w:type="gramEnd"/>
      <w:r w:rsidRPr="00437164">
        <w:rPr>
          <w:rFonts w:hAnsi="新細明體"/>
          <w:u w:val="single"/>
        </w:rPr>
        <w:t>國籍。</w:t>
      </w:r>
    </w:p>
    <w:p w:rsidR="00000000" w:rsidRPr="00437164" w:rsidRDefault="00967957" w:rsidP="000A0E69">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437164">
        <w:rPr>
          <w:rFonts w:ascii="Times New Roman" w:eastAsia="新細明體" w:hAnsi="新細明體" w:cs="Times New Roman"/>
        </w:rPr>
        <w:t>故意懸掛密克羅尼西亞聯邦國旗以偽裝成</w:t>
      </w:r>
      <w:r w:rsidR="003D2D1C" w:rsidRPr="00437164">
        <w:rPr>
          <w:rFonts w:ascii="Times New Roman" w:eastAsia="新細明體" w:hAnsi="新細明體" w:cs="Times New Roman"/>
        </w:rPr>
        <w:t>登記</w:t>
      </w:r>
      <w:r w:rsidRPr="00437164">
        <w:rPr>
          <w:rFonts w:ascii="Times New Roman" w:eastAsia="新細明體" w:hAnsi="新細明體" w:cs="Times New Roman"/>
        </w:rPr>
        <w:t>船隻，即</w:t>
      </w:r>
      <w:r w:rsidR="009560CE" w:rsidRPr="00437164">
        <w:rPr>
          <w:rFonts w:ascii="Times New Roman" w:eastAsia="新細明體" w:hAnsi="新細明體" w:cs="Times New Roman"/>
        </w:rPr>
        <w:t>應屬</w:t>
      </w:r>
      <w:r w:rsidRPr="00437164">
        <w:rPr>
          <w:rFonts w:ascii="Times New Roman" w:eastAsia="新細明體" w:hAnsi="新細明體" w:cs="Times New Roman"/>
        </w:rPr>
        <w:t>國家</w:t>
      </w:r>
      <w:r w:rsidR="00AF367C" w:rsidRPr="00437164">
        <w:rPr>
          <w:rFonts w:ascii="Times New Roman" w:eastAsia="新細明體" w:hAnsi="新細明體" w:cs="Times New Roman"/>
        </w:rPr>
        <w:t>罪行</w:t>
      </w:r>
      <w:r w:rsidRPr="00437164">
        <w:rPr>
          <w:rFonts w:ascii="Times New Roman" w:eastAsia="新細明體" w:hAnsi="新細明體" w:cs="Times New Roman"/>
        </w:rPr>
        <w:t>，</w:t>
      </w:r>
      <w:r w:rsidR="009560CE" w:rsidRPr="00437164">
        <w:rPr>
          <w:rFonts w:ascii="Times New Roman" w:eastAsia="新細明體" w:hAnsi="新細明體" w:cs="Times New Roman"/>
        </w:rPr>
        <w:t>可</w:t>
      </w:r>
      <w:r w:rsidRPr="00437164">
        <w:rPr>
          <w:rFonts w:ascii="Times New Roman" w:eastAsia="新細明體" w:hAnsi="新細明體" w:cs="Times New Roman"/>
        </w:rPr>
        <w:t>處</w:t>
      </w:r>
      <w:r w:rsidR="00F972B3" w:rsidRPr="00437164">
        <w:rPr>
          <w:rFonts w:ascii="Times New Roman" w:eastAsia="新細明體" w:hAnsi="Times New Roman" w:cs="Times New Roman"/>
        </w:rPr>
        <w:t>100,000</w:t>
      </w:r>
      <w:r w:rsidR="00F972B3" w:rsidRPr="00437164">
        <w:rPr>
          <w:rFonts w:ascii="Times New Roman" w:eastAsia="新細明體" w:hAnsi="新細明體" w:cs="Times New Roman"/>
        </w:rPr>
        <w:t>美元以下罰</w:t>
      </w:r>
      <w:r w:rsidR="006E2302" w:rsidRPr="00437164">
        <w:rPr>
          <w:rFonts w:ascii="Times New Roman" w:eastAsia="新細明體" w:hAnsi="新細明體" w:cs="Times New Roman"/>
        </w:rPr>
        <w:t>款</w:t>
      </w:r>
      <w:r w:rsidRPr="00437164">
        <w:rPr>
          <w:rFonts w:ascii="Times New Roman" w:eastAsia="新細明體" w:hAnsi="新細明體" w:cs="Times New Roman"/>
        </w:rPr>
        <w:t>或一年以下有期徒刑，或</w:t>
      </w:r>
      <w:proofErr w:type="gramStart"/>
      <w:r w:rsidRPr="00437164">
        <w:rPr>
          <w:rFonts w:ascii="Times New Roman" w:eastAsia="新細明體" w:hAnsi="新細明體" w:cs="Times New Roman"/>
        </w:rPr>
        <w:t>兩者俱罰</w:t>
      </w:r>
      <w:proofErr w:type="gramEnd"/>
      <w:r w:rsidRPr="00437164">
        <w:rPr>
          <w:rFonts w:ascii="Times New Roman" w:eastAsia="新細明體" w:hAnsi="新細明體" w:cs="Times New Roman"/>
        </w:rPr>
        <w:t>。</w:t>
      </w:r>
    </w:p>
    <w:p w:rsidR="00000000" w:rsidRPr="00437164" w:rsidRDefault="00967957" w:rsidP="000A0E69">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437164">
        <w:rPr>
          <w:rFonts w:ascii="Times New Roman" w:eastAsia="新細明體" w:hAnsi="新細明體" w:cs="Times New Roman"/>
        </w:rPr>
        <w:t>除任何其他</w:t>
      </w:r>
      <w:bookmarkStart w:id="0" w:name="_GoBack"/>
      <w:bookmarkEnd w:id="0"/>
      <w:r w:rsidR="004F626C" w:rsidRPr="00437164">
        <w:rPr>
          <w:rFonts w:ascii="Times New Roman" w:eastAsia="新細明體" w:hAnsi="新細明體" w:cs="Times New Roman"/>
        </w:rPr>
        <w:t>處罰</w:t>
      </w:r>
      <w:r w:rsidR="009560CE" w:rsidRPr="00437164">
        <w:rPr>
          <w:rFonts w:ascii="Times New Roman" w:eastAsia="新細明體" w:hAnsi="新細明體" w:cs="Times New Roman"/>
        </w:rPr>
        <w:t>外</w:t>
      </w:r>
      <w:r w:rsidRPr="00437164">
        <w:rPr>
          <w:rFonts w:ascii="Times New Roman" w:eastAsia="新細明體" w:hAnsi="新細明體" w:cs="Times New Roman"/>
        </w:rPr>
        <w:t>，違反</w:t>
      </w:r>
      <w:proofErr w:type="gramStart"/>
      <w:r w:rsidRPr="00437164">
        <w:rPr>
          <w:rFonts w:ascii="Times New Roman" w:eastAsia="新細明體" w:hAnsi="新細明體" w:cs="Times New Roman"/>
        </w:rPr>
        <w:t>本</w:t>
      </w:r>
      <w:r w:rsidR="003D2D1C" w:rsidRPr="00437164">
        <w:rPr>
          <w:rFonts w:ascii="Times New Roman" w:eastAsia="新細明體" w:hAnsi="新細明體" w:cs="Times New Roman"/>
        </w:rPr>
        <w:t>節</w:t>
      </w:r>
      <w:r w:rsidRPr="00437164">
        <w:rPr>
          <w:rFonts w:ascii="Times New Roman" w:eastAsia="新細明體" w:hAnsi="新細明體" w:cs="Times New Roman"/>
        </w:rPr>
        <w:t>第</w:t>
      </w:r>
      <w:proofErr w:type="gramEnd"/>
      <w:r w:rsidRPr="00437164">
        <w:rPr>
          <w:rFonts w:ascii="Times New Roman" w:eastAsia="新細明體" w:hAnsi="Times New Roman" w:cs="Times New Roman"/>
        </w:rPr>
        <w:t>(1)</w:t>
      </w:r>
      <w:proofErr w:type="gramStart"/>
      <w:r w:rsidR="003D2D1C" w:rsidRPr="00437164">
        <w:rPr>
          <w:rFonts w:ascii="Times New Roman" w:eastAsia="新細明體" w:hAnsi="新細明體" w:cs="Times New Roman"/>
        </w:rPr>
        <w:t>子節</w:t>
      </w:r>
      <w:r w:rsidRPr="00437164">
        <w:rPr>
          <w:rFonts w:ascii="Times New Roman" w:eastAsia="新細明體" w:hAnsi="新細明體" w:cs="Times New Roman"/>
        </w:rPr>
        <w:t>懸掛</w:t>
      </w:r>
      <w:proofErr w:type="gramEnd"/>
      <w:r w:rsidRPr="00437164">
        <w:rPr>
          <w:rFonts w:ascii="Times New Roman" w:eastAsia="新細明體" w:hAnsi="新細明體" w:cs="Times New Roman"/>
        </w:rPr>
        <w:t>密克羅尼西亞聯邦國旗者，</w:t>
      </w:r>
      <w:r w:rsidR="009560CE" w:rsidRPr="00437164">
        <w:rPr>
          <w:rFonts w:ascii="Times New Roman" w:eastAsia="新細明體" w:hAnsi="新細明體" w:cs="Times New Roman"/>
        </w:rPr>
        <w:t>應由國家政府沒收</w:t>
      </w:r>
      <w:r w:rsidRPr="00437164">
        <w:rPr>
          <w:rFonts w:ascii="Times New Roman" w:eastAsia="新細明體" w:hAnsi="新細明體" w:cs="Times New Roman"/>
        </w:rPr>
        <w:t>其船隻。</w:t>
      </w:r>
    </w:p>
    <w:p w:rsidR="00F972B3" w:rsidRPr="00437164" w:rsidRDefault="00F972B3" w:rsidP="000A0E69">
      <w:pPr>
        <w:overflowPunct w:val="0"/>
        <w:adjustRightInd w:val="0"/>
        <w:spacing w:beforeLines="100" w:afterLines="100"/>
        <w:jc w:val="both"/>
        <w:rPr>
          <w:rFonts w:ascii="Times New Roman" w:eastAsia="新細明體" w:hAnsi="Times New Roman" w:cs="Times New Roman"/>
          <w:b/>
          <w:bCs/>
          <w:sz w:val="19"/>
          <w:szCs w:val="19"/>
          <w:u w:val="single"/>
        </w:rPr>
      </w:pPr>
    </w:p>
    <w:p w:rsidR="00F972B3" w:rsidRPr="00437164" w:rsidRDefault="00967957" w:rsidP="000A0E69">
      <w:pPr>
        <w:overflowPunct w:val="0"/>
        <w:adjustRightInd w:val="0"/>
        <w:spacing w:beforeLines="100" w:afterLines="100"/>
        <w:ind w:left="482"/>
        <w:jc w:val="both"/>
        <w:rPr>
          <w:rFonts w:ascii="Times New Roman" w:eastAsia="新細明體" w:hAnsi="Times New Roman" w:cs="Times New Roman"/>
          <w:sz w:val="19"/>
          <w:szCs w:val="19"/>
        </w:rPr>
      </w:pPr>
      <w:r w:rsidRPr="00437164">
        <w:rPr>
          <w:rFonts w:ascii="Times New Roman" w:eastAsia="新細明體" w:hAnsi="新細明體" w:cs="Times New Roman"/>
          <w:b/>
          <w:bCs/>
          <w:sz w:val="19"/>
          <w:szCs w:val="19"/>
          <w:u w:val="single"/>
        </w:rPr>
        <w:t>資料來源</w:t>
      </w:r>
      <w:r w:rsidRPr="00437164">
        <w:rPr>
          <w:rFonts w:ascii="Times New Roman" w:eastAsia="新細明體" w:hAnsi="新細明體" w:cs="Times New Roman"/>
          <w:b/>
          <w:bCs/>
          <w:sz w:val="19"/>
          <w:szCs w:val="19"/>
        </w:rPr>
        <w:t>：</w:t>
      </w:r>
      <w:r w:rsidRPr="00437164">
        <w:rPr>
          <w:rFonts w:ascii="Times New Roman" w:eastAsia="新細明體" w:hAnsi="Times New Roman" w:cs="Times New Roman"/>
          <w:sz w:val="19"/>
          <w:szCs w:val="19"/>
        </w:rPr>
        <w:t>PL 10-76 § 11.</w:t>
      </w:r>
    </w:p>
    <w:p w:rsidR="00F972B3" w:rsidRPr="00437164" w:rsidRDefault="00F972B3" w:rsidP="000A0E69">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F972B3" w:rsidRPr="00437164" w:rsidRDefault="00967957" w:rsidP="000A0E69">
      <w:pPr>
        <w:overflowPunct w:val="0"/>
        <w:adjustRightInd w:val="0"/>
        <w:spacing w:beforeLines="100" w:afterLines="100"/>
        <w:ind w:left="482"/>
        <w:jc w:val="both"/>
        <w:rPr>
          <w:rFonts w:ascii="Times New Roman" w:eastAsia="新細明體" w:hAnsi="Times New Roman" w:cs="Times New Roman"/>
          <w:sz w:val="19"/>
          <w:szCs w:val="19"/>
        </w:rPr>
      </w:pPr>
      <w:r w:rsidRPr="00437164">
        <w:rPr>
          <w:rFonts w:ascii="Times New Roman" w:eastAsia="新細明體" w:hAnsi="新細明體" w:cs="Times New Roman"/>
          <w:b/>
          <w:bCs/>
          <w:sz w:val="19"/>
          <w:szCs w:val="19"/>
          <w:u w:val="single"/>
        </w:rPr>
        <w:t>交叉參考資料</w:t>
      </w:r>
      <w:r w:rsidRPr="00437164">
        <w:rPr>
          <w:rFonts w:ascii="Times New Roman" w:eastAsia="新細明體" w:hAnsi="新細明體" w:cs="Times New Roman"/>
          <w:b/>
          <w:bCs/>
          <w:sz w:val="19"/>
          <w:szCs w:val="19"/>
        </w:rPr>
        <w:t>：</w:t>
      </w:r>
      <w:r w:rsidRPr="00437164">
        <w:rPr>
          <w:rFonts w:ascii="Times New Roman" w:eastAsia="新細明體" w:hAnsi="新細明體" w:cs="Times New Roman"/>
          <w:sz w:val="19"/>
          <w:szCs w:val="19"/>
        </w:rPr>
        <w:t>關於總統及行政機關的法律條文，請參閱本法典第</w:t>
      </w:r>
      <w:r w:rsidRPr="00437164">
        <w:rPr>
          <w:rFonts w:ascii="Times New Roman" w:eastAsia="新細明體" w:hAnsi="Times New Roman" w:cs="Times New Roman"/>
          <w:sz w:val="19"/>
          <w:szCs w:val="19"/>
        </w:rPr>
        <w:t>2</w:t>
      </w:r>
      <w:r w:rsidRPr="00437164">
        <w:rPr>
          <w:rFonts w:ascii="Times New Roman" w:eastAsia="新細明體" w:hAnsi="新細明體" w:cs="Times New Roman"/>
          <w:sz w:val="19"/>
          <w:szCs w:val="19"/>
        </w:rPr>
        <w:t>篇。</w:t>
      </w:r>
    </w:p>
    <w:p w:rsidR="00F972B3" w:rsidRPr="00437164" w:rsidRDefault="00F972B3" w:rsidP="000A0E69">
      <w:pPr>
        <w:overflowPunct w:val="0"/>
        <w:adjustRightInd w:val="0"/>
        <w:spacing w:beforeLines="100" w:afterLines="100"/>
        <w:jc w:val="both"/>
        <w:rPr>
          <w:rFonts w:ascii="Times New Roman" w:eastAsia="新細明體" w:hAnsi="Times New Roman" w:cs="Times New Roman"/>
          <w:sz w:val="19"/>
          <w:szCs w:val="19"/>
        </w:rPr>
      </w:pPr>
    </w:p>
    <w:p w:rsidR="00F972B3" w:rsidRPr="00437164" w:rsidRDefault="00967957" w:rsidP="000A0E69">
      <w:pPr>
        <w:pStyle w:val="1"/>
        <w:overflowPunct w:val="0"/>
        <w:autoSpaceDE/>
        <w:autoSpaceDN/>
        <w:spacing w:beforeLines="100" w:afterLines="100"/>
        <w:ind w:left="482"/>
        <w:jc w:val="both"/>
        <w:rPr>
          <w:b w:val="0"/>
          <w:bCs w:val="0"/>
        </w:rPr>
      </w:pPr>
      <w:r w:rsidRPr="00437164">
        <w:rPr>
          <w:u w:val="single"/>
        </w:rPr>
        <w:t>§ 203.</w:t>
      </w:r>
      <w:r w:rsidRPr="00437164">
        <w:rPr>
          <w:rFonts w:hAnsi="新細明體"/>
          <w:u w:val="single"/>
        </w:rPr>
        <w:t>隱匿國籍。</w:t>
      </w:r>
    </w:p>
    <w:p w:rsidR="00F972B3" w:rsidRPr="00437164" w:rsidRDefault="003D2D1C" w:rsidP="00437164">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437164">
        <w:rPr>
          <w:rFonts w:ascii="Times New Roman" w:eastAsia="新細明體" w:hAnsi="新細明體" w:cs="Times New Roman"/>
        </w:rPr>
        <w:t>登記</w:t>
      </w:r>
      <w:r w:rsidR="00967957" w:rsidRPr="00437164">
        <w:rPr>
          <w:rFonts w:ascii="Times New Roman" w:eastAsia="新細明體" w:hAnsi="新細明體" w:cs="Times New Roman"/>
        </w:rPr>
        <w:t>名稱及</w:t>
      </w:r>
      <w:r w:rsidR="00F972B3" w:rsidRPr="00437164">
        <w:rPr>
          <w:rFonts w:ascii="Times New Roman" w:eastAsia="新細明體" w:hAnsi="新細明體" w:cs="Times New Roman"/>
        </w:rPr>
        <w:t>船籍港</w:t>
      </w:r>
      <w:r w:rsidR="00967957" w:rsidRPr="00437164">
        <w:rPr>
          <w:rFonts w:ascii="Times New Roman" w:eastAsia="新細明體" w:hAnsi="新細明體" w:cs="Times New Roman"/>
        </w:rPr>
        <w:t>應清楚標示於船殼。</w:t>
      </w:r>
    </w:p>
    <w:p w:rsidR="00F972B3" w:rsidRPr="00437164" w:rsidRDefault="00967957" w:rsidP="000A0E69">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437164">
        <w:rPr>
          <w:rFonts w:ascii="Times New Roman" w:eastAsia="新細明體" w:hAnsi="新細明體" w:cs="Times New Roman"/>
        </w:rPr>
        <w:t>船</w:t>
      </w:r>
      <w:r w:rsidR="003D2D1C" w:rsidRPr="00437164">
        <w:rPr>
          <w:rFonts w:ascii="Times New Roman" w:eastAsia="新細明體" w:hAnsi="新細明體" w:cs="Times New Roman"/>
        </w:rPr>
        <w:t>主</w:t>
      </w:r>
      <w:r w:rsidRPr="00437164">
        <w:rPr>
          <w:rFonts w:ascii="Times New Roman" w:eastAsia="新細明體" w:hAnsi="新細明體" w:cs="Times New Roman"/>
        </w:rPr>
        <w:t>或船長不</w:t>
      </w:r>
      <w:r w:rsidR="009560CE" w:rsidRPr="00437164">
        <w:rPr>
          <w:rFonts w:ascii="Times New Roman" w:eastAsia="新細明體" w:hAnsi="新細明體" w:cs="Times New Roman"/>
        </w:rPr>
        <w:t>應</w:t>
      </w:r>
      <w:r w:rsidRPr="00437164">
        <w:rPr>
          <w:rFonts w:ascii="Times New Roman" w:eastAsia="新細明體" w:hAnsi="新細明體" w:cs="Times New Roman"/>
        </w:rPr>
        <w:t>隱匿船隻國籍。</w:t>
      </w:r>
    </w:p>
    <w:p w:rsidR="00F972B3" w:rsidRPr="00437164" w:rsidRDefault="00967957" w:rsidP="000A0E69">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437164">
        <w:rPr>
          <w:rFonts w:ascii="Times New Roman" w:eastAsia="新細明體" w:hAnsi="新細明體" w:cs="Times New Roman"/>
        </w:rPr>
        <w:t>違反本</w:t>
      </w:r>
      <w:r w:rsidR="003D2D1C" w:rsidRPr="00437164">
        <w:rPr>
          <w:rFonts w:ascii="Times New Roman" w:eastAsia="新細明體" w:hAnsi="新細明體" w:cs="Times New Roman"/>
        </w:rPr>
        <w:t>節</w:t>
      </w:r>
      <w:r w:rsidRPr="00437164">
        <w:rPr>
          <w:rFonts w:ascii="Times New Roman" w:eastAsia="新細明體" w:hAnsi="新細明體" w:cs="Times New Roman"/>
        </w:rPr>
        <w:t>規定</w:t>
      </w:r>
      <w:r w:rsidR="00F972B3" w:rsidRPr="00437164">
        <w:rPr>
          <w:rFonts w:ascii="Times New Roman" w:eastAsia="新細明體" w:hAnsi="新細明體" w:cs="Times New Roman"/>
        </w:rPr>
        <w:t>應</w:t>
      </w:r>
      <w:r w:rsidR="00E575CF" w:rsidRPr="00437164">
        <w:rPr>
          <w:rFonts w:ascii="Times New Roman" w:eastAsia="新細明體" w:hAnsi="新細明體" w:cs="Times New Roman"/>
        </w:rPr>
        <w:t>屬國家罪行</w:t>
      </w:r>
      <w:r w:rsidRPr="00437164">
        <w:rPr>
          <w:rFonts w:ascii="Times New Roman" w:eastAsia="新細明體" w:hAnsi="新細明體" w:cs="Times New Roman"/>
        </w:rPr>
        <w:t>，</w:t>
      </w:r>
      <w:r w:rsidR="00E575CF" w:rsidRPr="00437164">
        <w:rPr>
          <w:rFonts w:ascii="Times New Roman" w:eastAsia="新細明體" w:hAnsi="新細明體" w:cs="Times New Roman"/>
        </w:rPr>
        <w:t>可</w:t>
      </w:r>
      <w:r w:rsidRPr="00437164">
        <w:rPr>
          <w:rFonts w:ascii="Times New Roman" w:eastAsia="新細明體" w:hAnsi="新細明體" w:cs="Times New Roman"/>
        </w:rPr>
        <w:t>處</w:t>
      </w:r>
      <w:r w:rsidR="00F972B3" w:rsidRPr="00437164">
        <w:rPr>
          <w:rFonts w:ascii="Times New Roman" w:eastAsia="新細明體" w:hAnsi="Times New Roman" w:cs="Times New Roman"/>
        </w:rPr>
        <w:t>100,000</w:t>
      </w:r>
      <w:r w:rsidR="00F972B3" w:rsidRPr="00437164">
        <w:rPr>
          <w:rFonts w:ascii="Times New Roman" w:eastAsia="新細明體" w:hAnsi="新細明體" w:cs="Times New Roman"/>
        </w:rPr>
        <w:t>美元以下罰</w:t>
      </w:r>
      <w:r w:rsidR="006E2302" w:rsidRPr="00437164">
        <w:rPr>
          <w:rFonts w:ascii="Times New Roman" w:eastAsia="新細明體" w:hAnsi="新細明體" w:cs="Times New Roman"/>
        </w:rPr>
        <w:t>款</w:t>
      </w:r>
      <w:r w:rsidRPr="00437164">
        <w:rPr>
          <w:rFonts w:ascii="Times New Roman" w:eastAsia="新細明體" w:hAnsi="新細明體" w:cs="Times New Roman"/>
        </w:rPr>
        <w:t>或一年以下有期徒刑</w:t>
      </w:r>
      <w:r w:rsidR="00E575CF" w:rsidRPr="00437164">
        <w:rPr>
          <w:rFonts w:ascii="Times New Roman" w:eastAsia="新細明體" w:hAnsi="新細明體" w:cs="Times New Roman"/>
        </w:rPr>
        <w:t>，</w:t>
      </w:r>
      <w:r w:rsidRPr="00437164">
        <w:rPr>
          <w:rFonts w:ascii="Times New Roman" w:eastAsia="新細明體" w:hAnsi="新細明體" w:cs="Times New Roman"/>
        </w:rPr>
        <w:t>或</w:t>
      </w:r>
      <w:proofErr w:type="gramStart"/>
      <w:r w:rsidRPr="00437164">
        <w:rPr>
          <w:rFonts w:ascii="Times New Roman" w:eastAsia="新細明體" w:hAnsi="新細明體" w:cs="Times New Roman"/>
        </w:rPr>
        <w:t>兩者</w:t>
      </w:r>
      <w:r w:rsidR="00F972B3" w:rsidRPr="00437164">
        <w:rPr>
          <w:rFonts w:ascii="Times New Roman" w:eastAsia="新細明體" w:hAnsi="新細明體" w:cs="Times New Roman"/>
        </w:rPr>
        <w:t>俱罰</w:t>
      </w:r>
      <w:proofErr w:type="gramEnd"/>
      <w:r w:rsidRPr="00437164">
        <w:rPr>
          <w:rFonts w:ascii="Times New Roman" w:eastAsia="新細明體" w:hAnsi="新細明體" w:cs="Times New Roman"/>
        </w:rPr>
        <w:t>。</w:t>
      </w:r>
    </w:p>
    <w:p w:rsidR="00F972B3" w:rsidRPr="00437164" w:rsidRDefault="00967957" w:rsidP="000A0E69">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437164">
        <w:rPr>
          <w:rFonts w:ascii="Times New Roman" w:eastAsia="新細明體" w:hAnsi="新細明體" w:cs="Times New Roman"/>
        </w:rPr>
        <w:t>除任何其他</w:t>
      </w:r>
      <w:r w:rsidR="004F626C" w:rsidRPr="00437164">
        <w:rPr>
          <w:rFonts w:ascii="Times New Roman" w:eastAsia="新細明體" w:hAnsi="新細明體" w:cs="Times New Roman"/>
        </w:rPr>
        <w:t>處</w:t>
      </w:r>
      <w:r w:rsidRPr="00437164">
        <w:rPr>
          <w:rFonts w:ascii="Times New Roman" w:eastAsia="新細明體" w:hAnsi="新細明體" w:cs="Times New Roman"/>
        </w:rPr>
        <w:t>罰外，違反本</w:t>
      </w:r>
      <w:r w:rsidR="003D2D1C" w:rsidRPr="00437164">
        <w:rPr>
          <w:rFonts w:ascii="Times New Roman" w:eastAsia="新細明體" w:hAnsi="新細明體" w:cs="Times New Roman"/>
        </w:rPr>
        <w:t>節</w:t>
      </w:r>
      <w:r w:rsidRPr="00437164">
        <w:rPr>
          <w:rFonts w:ascii="Times New Roman" w:eastAsia="新細明體" w:hAnsi="新細明體" w:cs="Times New Roman"/>
        </w:rPr>
        <w:t>規定者，</w:t>
      </w:r>
      <w:r w:rsidR="00F972B3" w:rsidRPr="00437164">
        <w:rPr>
          <w:rFonts w:ascii="Times New Roman" w:eastAsia="新細明體" w:hAnsi="新細明體" w:cs="Times New Roman"/>
        </w:rPr>
        <w:t>應由國家政府沒收其船隻</w:t>
      </w:r>
      <w:r w:rsidRPr="00437164">
        <w:rPr>
          <w:rFonts w:ascii="Times New Roman" w:eastAsia="新細明體" w:hAnsi="新細明體" w:cs="Times New Roman"/>
        </w:rPr>
        <w:t>。</w:t>
      </w:r>
    </w:p>
    <w:p w:rsidR="00967957" w:rsidRPr="00437164" w:rsidRDefault="00967957" w:rsidP="000A0E69">
      <w:pPr>
        <w:overflowPunct w:val="0"/>
        <w:adjustRightInd w:val="0"/>
        <w:spacing w:beforeLines="100" w:afterLines="100"/>
        <w:jc w:val="both"/>
        <w:rPr>
          <w:rFonts w:ascii="Times New Roman" w:eastAsia="新細明體" w:hAnsi="Times New Roman" w:cs="Times New Roman"/>
          <w:b/>
          <w:bCs/>
          <w:sz w:val="19"/>
          <w:szCs w:val="19"/>
          <w:u w:val="single"/>
        </w:rPr>
      </w:pPr>
    </w:p>
    <w:p w:rsidR="006E2302" w:rsidRPr="00437164" w:rsidRDefault="00967957" w:rsidP="000A0E69">
      <w:pPr>
        <w:overflowPunct w:val="0"/>
        <w:adjustRightInd w:val="0"/>
        <w:spacing w:beforeLines="100" w:afterLines="100"/>
        <w:ind w:left="482"/>
        <w:jc w:val="both"/>
        <w:rPr>
          <w:rFonts w:ascii="Times New Roman" w:eastAsia="新細明體" w:hAnsi="Times New Roman" w:cs="Times New Roman"/>
          <w:sz w:val="19"/>
          <w:szCs w:val="19"/>
        </w:rPr>
      </w:pPr>
      <w:r w:rsidRPr="00437164">
        <w:rPr>
          <w:rFonts w:ascii="Times New Roman" w:eastAsia="新細明體" w:hAnsi="新細明體" w:cs="Times New Roman"/>
          <w:b/>
          <w:bCs/>
          <w:sz w:val="19"/>
          <w:szCs w:val="19"/>
          <w:u w:val="single"/>
        </w:rPr>
        <w:t>資料來源</w:t>
      </w:r>
      <w:r w:rsidRPr="00437164">
        <w:rPr>
          <w:rFonts w:ascii="Times New Roman" w:eastAsia="新細明體" w:hAnsi="新細明體" w:cs="Times New Roman"/>
          <w:b/>
          <w:bCs/>
          <w:sz w:val="19"/>
          <w:szCs w:val="19"/>
        </w:rPr>
        <w:t>：</w:t>
      </w:r>
      <w:r w:rsidRPr="00437164">
        <w:rPr>
          <w:rFonts w:ascii="Times New Roman" w:eastAsia="新細明體" w:hAnsi="Times New Roman" w:cs="Times New Roman"/>
          <w:sz w:val="19"/>
          <w:szCs w:val="19"/>
        </w:rPr>
        <w:t>PL 10-76 § 12.</w:t>
      </w:r>
    </w:p>
    <w:p w:rsidR="00F972B3" w:rsidRPr="00437164" w:rsidRDefault="00F972B3" w:rsidP="000A0E69">
      <w:pPr>
        <w:overflowPunct w:val="0"/>
        <w:adjustRightInd w:val="0"/>
        <w:spacing w:beforeLines="100" w:afterLines="100"/>
        <w:ind w:left="482"/>
        <w:jc w:val="both"/>
        <w:rPr>
          <w:rFonts w:ascii="Times New Roman" w:eastAsia="新細明體" w:hAnsi="Times New Roman" w:cs="Times New Roman"/>
          <w:sz w:val="19"/>
          <w:szCs w:val="19"/>
        </w:rPr>
      </w:pPr>
    </w:p>
    <w:p w:rsidR="00F972B3" w:rsidRPr="00437164" w:rsidRDefault="00967957" w:rsidP="00437164">
      <w:pPr>
        <w:overflowPunct w:val="0"/>
        <w:adjustRightInd w:val="0"/>
        <w:spacing w:beforeLines="100" w:afterLines="100"/>
        <w:ind w:left="482"/>
        <w:jc w:val="both"/>
        <w:rPr>
          <w:rFonts w:ascii="Times New Roman" w:eastAsia="新細明體" w:hAnsi="Times New Roman" w:cs="Times New Roman"/>
          <w:sz w:val="19"/>
          <w:szCs w:val="19"/>
        </w:rPr>
      </w:pPr>
      <w:r w:rsidRPr="00437164">
        <w:rPr>
          <w:rFonts w:ascii="Times New Roman" w:eastAsia="新細明體" w:hAnsi="新細明體" w:cs="Times New Roman"/>
          <w:b/>
          <w:bCs/>
          <w:sz w:val="19"/>
          <w:szCs w:val="19"/>
          <w:u w:val="single"/>
        </w:rPr>
        <w:t>交叉參考資料</w:t>
      </w:r>
      <w:r w:rsidRPr="00437164">
        <w:rPr>
          <w:rFonts w:ascii="Times New Roman" w:eastAsia="新細明體" w:hAnsi="新細明體" w:cs="Times New Roman"/>
          <w:b/>
          <w:bCs/>
          <w:sz w:val="19"/>
          <w:szCs w:val="19"/>
        </w:rPr>
        <w:t>：</w:t>
      </w:r>
      <w:r w:rsidRPr="00437164">
        <w:rPr>
          <w:rFonts w:ascii="Times New Roman" w:eastAsia="新細明體" w:hAnsi="新細明體" w:cs="Times New Roman"/>
          <w:sz w:val="19"/>
          <w:szCs w:val="19"/>
        </w:rPr>
        <w:t>關於總統及行政機關的法律條文，請參閱本法典第</w:t>
      </w:r>
      <w:r w:rsidRPr="00437164">
        <w:rPr>
          <w:rFonts w:ascii="Times New Roman" w:eastAsia="新細明體" w:hAnsi="Times New Roman" w:cs="Times New Roman"/>
          <w:sz w:val="19"/>
          <w:szCs w:val="19"/>
        </w:rPr>
        <w:t>2</w:t>
      </w:r>
      <w:r w:rsidRPr="00437164">
        <w:rPr>
          <w:rFonts w:ascii="Times New Roman" w:eastAsia="新細明體" w:hAnsi="新細明體" w:cs="Times New Roman"/>
          <w:sz w:val="19"/>
          <w:szCs w:val="19"/>
        </w:rPr>
        <w:t>篇。關於領土、經濟海域及</w:t>
      </w:r>
      <w:r w:rsidR="00E575CF" w:rsidRPr="00437164">
        <w:rPr>
          <w:rFonts w:ascii="Times New Roman" w:eastAsia="新細明體" w:hAnsi="新細明體" w:cs="Times New Roman"/>
          <w:sz w:val="19"/>
          <w:szCs w:val="19"/>
        </w:rPr>
        <w:t>進港</w:t>
      </w:r>
      <w:r w:rsidRPr="00437164">
        <w:rPr>
          <w:rFonts w:ascii="Times New Roman" w:eastAsia="新細明體" w:hAnsi="新細明體" w:cs="Times New Roman"/>
          <w:sz w:val="19"/>
          <w:szCs w:val="19"/>
        </w:rPr>
        <w:t>港口的法律條文，請參閱本法典第</w:t>
      </w:r>
      <w:r w:rsidRPr="00437164">
        <w:rPr>
          <w:rFonts w:ascii="Times New Roman" w:eastAsia="新細明體" w:hAnsi="Times New Roman" w:cs="Times New Roman"/>
          <w:sz w:val="19"/>
          <w:szCs w:val="19"/>
        </w:rPr>
        <w:t>18</w:t>
      </w:r>
      <w:r w:rsidRPr="00437164">
        <w:rPr>
          <w:rFonts w:ascii="Times New Roman" w:eastAsia="新細明體" w:hAnsi="新細明體" w:cs="Times New Roman"/>
          <w:sz w:val="19"/>
          <w:szCs w:val="19"/>
        </w:rPr>
        <w:t>篇。</w:t>
      </w:r>
    </w:p>
    <w:p w:rsidR="00F972B3" w:rsidRPr="00437164" w:rsidRDefault="00F972B3" w:rsidP="00437164">
      <w:pPr>
        <w:overflowPunct w:val="0"/>
        <w:adjustRightInd w:val="0"/>
        <w:spacing w:beforeLines="100" w:afterLines="100"/>
        <w:jc w:val="both"/>
        <w:rPr>
          <w:rFonts w:ascii="Times New Roman" w:eastAsia="新細明體" w:hAnsi="Times New Roman" w:cs="Times New Roman"/>
          <w:sz w:val="19"/>
          <w:szCs w:val="19"/>
        </w:rPr>
      </w:pPr>
    </w:p>
    <w:p w:rsidR="00F972B3" w:rsidRPr="00437164" w:rsidRDefault="00967957" w:rsidP="00437164">
      <w:pPr>
        <w:pStyle w:val="1"/>
        <w:overflowPunct w:val="0"/>
        <w:autoSpaceDE/>
        <w:autoSpaceDN/>
        <w:spacing w:beforeLines="100" w:afterLines="100"/>
        <w:ind w:left="482"/>
        <w:jc w:val="both"/>
        <w:rPr>
          <w:b w:val="0"/>
          <w:bCs w:val="0"/>
        </w:rPr>
      </w:pPr>
      <w:r w:rsidRPr="00437164">
        <w:rPr>
          <w:u w:val="single"/>
        </w:rPr>
        <w:t>§ 204.</w:t>
      </w:r>
      <w:r w:rsidRPr="00437164">
        <w:rPr>
          <w:rFonts w:hAnsi="新細明體"/>
          <w:u w:val="single"/>
        </w:rPr>
        <w:t>驗證國籍。</w:t>
      </w:r>
    </w:p>
    <w:p w:rsidR="00F972B3" w:rsidRPr="00437164" w:rsidRDefault="00967957" w:rsidP="00437164">
      <w:pPr>
        <w:overflowPunct w:val="0"/>
        <w:adjustRightInd w:val="0"/>
        <w:spacing w:beforeLines="100" w:afterLines="100"/>
        <w:ind w:firstLine="482"/>
        <w:jc w:val="both"/>
        <w:rPr>
          <w:rFonts w:ascii="Times New Roman" w:eastAsia="新細明體" w:hAnsi="Times New Roman" w:cs="Times New Roman"/>
        </w:rPr>
      </w:pPr>
      <w:r w:rsidRPr="00437164">
        <w:rPr>
          <w:rFonts w:ascii="Times New Roman" w:eastAsia="新細明體" w:hAnsi="新細明體" w:cs="Times New Roman"/>
        </w:rPr>
        <w:t>船隻出航至外國港口前可能會遭留置，直到船長或負責人向相關政府當局出示</w:t>
      </w:r>
      <w:r w:rsidR="003D2D1C" w:rsidRPr="00437164">
        <w:rPr>
          <w:rFonts w:ascii="Times New Roman" w:eastAsia="新細明體" w:hAnsi="新細明體" w:cs="Times New Roman"/>
        </w:rPr>
        <w:t>登記</w:t>
      </w:r>
      <w:r w:rsidRPr="00437164">
        <w:rPr>
          <w:rFonts w:ascii="Times New Roman" w:eastAsia="新細明體" w:hAnsi="新細明體" w:cs="Times New Roman"/>
        </w:rPr>
        <w:t>證書驗證船隻國籍為止。</w:t>
      </w:r>
    </w:p>
    <w:p w:rsidR="00F972B3" w:rsidRPr="00437164" w:rsidRDefault="00F972B3" w:rsidP="00437164">
      <w:pPr>
        <w:overflowPunct w:val="0"/>
        <w:adjustRightInd w:val="0"/>
        <w:spacing w:beforeLines="100" w:afterLines="100"/>
        <w:jc w:val="both"/>
        <w:rPr>
          <w:rFonts w:ascii="Times New Roman" w:eastAsia="新細明體" w:hAnsi="Times New Roman" w:cs="Times New Roman"/>
          <w:b/>
          <w:bCs/>
          <w:sz w:val="19"/>
          <w:szCs w:val="19"/>
          <w:u w:val="single"/>
        </w:rPr>
      </w:pPr>
    </w:p>
    <w:p w:rsidR="00F972B3" w:rsidRPr="00437164" w:rsidRDefault="00967957" w:rsidP="00437164">
      <w:pPr>
        <w:overflowPunct w:val="0"/>
        <w:adjustRightInd w:val="0"/>
        <w:spacing w:beforeLines="100" w:afterLines="100"/>
        <w:ind w:left="482"/>
        <w:jc w:val="both"/>
        <w:rPr>
          <w:rFonts w:ascii="Times New Roman" w:eastAsia="新細明體" w:hAnsi="Times New Roman" w:cs="Times New Roman"/>
          <w:sz w:val="19"/>
          <w:szCs w:val="19"/>
        </w:rPr>
      </w:pPr>
      <w:r w:rsidRPr="00437164">
        <w:rPr>
          <w:rFonts w:ascii="Times New Roman" w:eastAsia="新細明體" w:hAnsi="新細明體" w:cs="Times New Roman"/>
          <w:b/>
          <w:bCs/>
          <w:sz w:val="19"/>
          <w:szCs w:val="19"/>
          <w:u w:val="single"/>
        </w:rPr>
        <w:t>資料來源</w:t>
      </w:r>
      <w:r w:rsidRPr="00437164">
        <w:rPr>
          <w:rFonts w:ascii="Times New Roman" w:eastAsia="新細明體" w:hAnsi="新細明體" w:cs="Times New Roman"/>
          <w:b/>
          <w:bCs/>
          <w:sz w:val="19"/>
          <w:szCs w:val="19"/>
        </w:rPr>
        <w:t>：</w:t>
      </w:r>
      <w:r w:rsidRPr="00437164">
        <w:rPr>
          <w:rFonts w:ascii="Times New Roman" w:eastAsia="新細明體" w:hAnsi="Times New Roman" w:cs="Times New Roman"/>
          <w:sz w:val="19"/>
          <w:szCs w:val="19"/>
        </w:rPr>
        <w:t>PL 10-76 § 13.</w:t>
      </w:r>
    </w:p>
    <w:p w:rsidR="00F972B3" w:rsidRPr="00437164" w:rsidRDefault="00F972B3" w:rsidP="00437164">
      <w:pPr>
        <w:overflowPunct w:val="0"/>
        <w:adjustRightInd w:val="0"/>
        <w:spacing w:beforeLines="100" w:afterLines="100"/>
        <w:ind w:left="482"/>
        <w:jc w:val="both"/>
        <w:rPr>
          <w:rFonts w:ascii="Times New Roman" w:eastAsia="新細明體" w:hAnsi="Times New Roman" w:cs="Times New Roman"/>
          <w:sz w:val="21"/>
          <w:szCs w:val="21"/>
        </w:rPr>
      </w:pPr>
    </w:p>
    <w:p w:rsidR="00F972B3" w:rsidRPr="00437164" w:rsidRDefault="00967957" w:rsidP="00437164">
      <w:pPr>
        <w:overflowPunct w:val="0"/>
        <w:adjustRightInd w:val="0"/>
        <w:spacing w:beforeLines="100" w:afterLines="100"/>
        <w:ind w:left="482"/>
        <w:jc w:val="both"/>
        <w:rPr>
          <w:rFonts w:ascii="Times New Roman" w:eastAsia="新細明體" w:hAnsi="Times New Roman" w:cs="Times New Roman"/>
          <w:sz w:val="19"/>
          <w:szCs w:val="19"/>
        </w:rPr>
      </w:pPr>
      <w:r w:rsidRPr="00437164">
        <w:rPr>
          <w:rFonts w:ascii="Times New Roman" w:eastAsia="新細明體" w:hAnsi="新細明體" w:cs="Times New Roman"/>
          <w:b/>
          <w:bCs/>
          <w:sz w:val="19"/>
          <w:szCs w:val="19"/>
          <w:u w:val="single"/>
        </w:rPr>
        <w:t>交叉參考資料</w:t>
      </w:r>
      <w:r w:rsidRPr="00437164">
        <w:rPr>
          <w:rFonts w:ascii="Times New Roman" w:eastAsia="新細明體" w:hAnsi="新細明體" w:cs="Times New Roman"/>
          <w:b/>
          <w:bCs/>
          <w:sz w:val="19"/>
          <w:szCs w:val="19"/>
        </w:rPr>
        <w:t>：</w:t>
      </w:r>
      <w:r w:rsidRPr="00437164">
        <w:rPr>
          <w:rFonts w:ascii="Times New Roman" w:eastAsia="新細明體" w:hAnsi="Times New Roman" w:cs="Times New Roman"/>
          <w:sz w:val="19"/>
          <w:szCs w:val="19"/>
        </w:rPr>
        <w:t xml:space="preserve">FSM Const., </w:t>
      </w:r>
      <w:proofErr w:type="spellStart"/>
      <w:r w:rsidRPr="00437164">
        <w:rPr>
          <w:rFonts w:ascii="Times New Roman" w:eastAsia="新細明體" w:hAnsi="Times New Roman" w:cs="Times New Roman"/>
          <w:sz w:val="19"/>
          <w:szCs w:val="19"/>
        </w:rPr>
        <w:t>art.IX</w:t>
      </w:r>
      <w:proofErr w:type="spellEnd"/>
      <w:r w:rsidRPr="00437164">
        <w:rPr>
          <w:rFonts w:ascii="Times New Roman" w:eastAsia="新細明體" w:hAnsi="Times New Roman" w:cs="Times New Roman"/>
          <w:sz w:val="19"/>
          <w:szCs w:val="19"/>
        </w:rPr>
        <w:t>, § 2(h).</w:t>
      </w:r>
      <w:r w:rsidRPr="00437164">
        <w:rPr>
          <w:rFonts w:ascii="Times New Roman" w:eastAsia="新細明體" w:hAnsi="新細明體" w:cs="Times New Roman"/>
          <w:sz w:val="19"/>
          <w:szCs w:val="19"/>
        </w:rPr>
        <w:t>憲法條文請參閱本法典第</w:t>
      </w:r>
      <w:r w:rsidRPr="00437164">
        <w:rPr>
          <w:rFonts w:ascii="Times New Roman" w:eastAsia="新細明體" w:hAnsi="Times New Roman" w:cs="Times New Roman"/>
          <w:sz w:val="19"/>
          <w:szCs w:val="19"/>
        </w:rPr>
        <w:t>I</w:t>
      </w:r>
      <w:r w:rsidRPr="00437164">
        <w:rPr>
          <w:rFonts w:ascii="Times New Roman" w:eastAsia="新細明體" w:hAnsi="新細明體" w:cs="Times New Roman"/>
          <w:sz w:val="19"/>
          <w:szCs w:val="19"/>
        </w:rPr>
        <w:t>部分。</w:t>
      </w:r>
    </w:p>
    <w:p w:rsidR="00BA05B9" w:rsidRPr="000A0E69" w:rsidRDefault="00967957" w:rsidP="00437164">
      <w:pPr>
        <w:overflowPunct w:val="0"/>
        <w:adjustRightInd w:val="0"/>
        <w:spacing w:beforeLines="100" w:afterLines="100"/>
        <w:ind w:left="482"/>
        <w:jc w:val="both"/>
        <w:rPr>
          <w:rFonts w:ascii="Times New Roman" w:eastAsia="新細明體" w:hAnsi="Times New Roman" w:cs="Times New Roman"/>
        </w:rPr>
      </w:pPr>
      <w:r w:rsidRPr="00437164">
        <w:rPr>
          <w:rFonts w:ascii="Times New Roman" w:eastAsia="新細明體" w:hAnsi="新細明體" w:cs="Times New Roman"/>
          <w:sz w:val="19"/>
          <w:szCs w:val="19"/>
        </w:rPr>
        <w:t>關於領土、經濟海域及</w:t>
      </w:r>
      <w:r w:rsidR="00E575CF" w:rsidRPr="00437164">
        <w:rPr>
          <w:rFonts w:ascii="Times New Roman" w:eastAsia="新細明體" w:hAnsi="新細明體" w:cs="Times New Roman"/>
          <w:sz w:val="19"/>
          <w:szCs w:val="19"/>
        </w:rPr>
        <w:t>進港</w:t>
      </w:r>
      <w:r w:rsidRPr="00437164">
        <w:rPr>
          <w:rFonts w:ascii="Times New Roman" w:eastAsia="新細明體" w:hAnsi="新細明體" w:cs="Times New Roman"/>
          <w:sz w:val="19"/>
          <w:szCs w:val="19"/>
        </w:rPr>
        <w:t>港口的法律條文，請參閱本法典第</w:t>
      </w:r>
      <w:r w:rsidRPr="00437164">
        <w:rPr>
          <w:rFonts w:ascii="Times New Roman" w:eastAsia="新細明體" w:hAnsi="Times New Roman" w:cs="Times New Roman"/>
          <w:sz w:val="19"/>
          <w:szCs w:val="19"/>
        </w:rPr>
        <w:t>18</w:t>
      </w:r>
      <w:r w:rsidRPr="00437164">
        <w:rPr>
          <w:rFonts w:ascii="Times New Roman" w:eastAsia="新細明體" w:hAnsi="新細明體" w:cs="Times New Roman"/>
          <w:sz w:val="19"/>
          <w:szCs w:val="19"/>
        </w:rPr>
        <w:t>篇。</w:t>
      </w:r>
    </w:p>
    <w:sectPr w:rsidR="00BA05B9" w:rsidRPr="000A0E69"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05B9" w:rsidRDefault="00BA05B9" w:rsidP="005631D1">
      <w:r>
        <w:separator/>
      </w:r>
    </w:p>
  </w:endnote>
  <w:endnote w:type="continuationSeparator" w:id="0">
    <w:p w:rsidR="00BA05B9" w:rsidRDefault="00BA05B9"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05B9" w:rsidRDefault="00BA05B9" w:rsidP="005631D1">
      <w:r>
        <w:separator/>
      </w:r>
    </w:p>
  </w:footnote>
  <w:footnote w:type="continuationSeparator" w:id="0">
    <w:p w:rsidR="00BA05B9" w:rsidRDefault="00BA05B9"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4916B3" w:rsidP="000A0E69">
    <w:pPr>
      <w:pStyle w:val="a3"/>
      <w:spacing w:afterLines="150"/>
      <w:rPr>
        <w:rFonts w:ascii="Times New Roman" w:eastAsia="新細明體" w:hAnsi="Times New Roman" w:cs="Times New Roman"/>
      </w:rPr>
    </w:pPr>
    <w:r>
      <w:rPr>
        <w:rFonts w:ascii="Times New Roman" w:eastAsia="新細明體" w:hAnsi="Times New Roman" w:hint="eastAsia"/>
      </w:rPr>
      <w:t>FSMCode2014Tit19Chap02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07"/>
    <w:multiLevelType w:val="multilevel"/>
    <w:tmpl w:val="0000088A"/>
    <w:lvl w:ilvl="0">
      <w:start w:val="1"/>
      <w:numFmt w:val="decimal"/>
      <w:lvlText w:val="(%1)"/>
      <w:lvlJc w:val="left"/>
      <w:pPr>
        <w:ind w:left="380" w:hanging="746"/>
      </w:pPr>
      <w:rPr>
        <w:rFonts w:ascii="Times New Roman" w:hAnsi="Times New Roman" w:cs="Times New Roman"/>
        <w:b w:val="0"/>
        <w:bCs w:val="0"/>
        <w:sz w:val="24"/>
        <w:szCs w:val="24"/>
      </w:rPr>
    </w:lvl>
    <w:lvl w:ilvl="1">
      <w:numFmt w:val="bullet"/>
      <w:lvlText w:val="•"/>
      <w:lvlJc w:val="left"/>
      <w:pPr>
        <w:ind w:left="1544" w:hanging="746"/>
      </w:pPr>
    </w:lvl>
    <w:lvl w:ilvl="2">
      <w:numFmt w:val="bullet"/>
      <w:lvlText w:val="•"/>
      <w:lvlJc w:val="left"/>
      <w:pPr>
        <w:ind w:left="2708" w:hanging="746"/>
      </w:pPr>
    </w:lvl>
    <w:lvl w:ilvl="3">
      <w:numFmt w:val="bullet"/>
      <w:lvlText w:val="•"/>
      <w:lvlJc w:val="left"/>
      <w:pPr>
        <w:ind w:left="3872" w:hanging="746"/>
      </w:pPr>
    </w:lvl>
    <w:lvl w:ilvl="4">
      <w:numFmt w:val="bullet"/>
      <w:lvlText w:val="•"/>
      <w:lvlJc w:val="left"/>
      <w:pPr>
        <w:ind w:left="5036" w:hanging="746"/>
      </w:pPr>
    </w:lvl>
    <w:lvl w:ilvl="5">
      <w:numFmt w:val="bullet"/>
      <w:lvlText w:val="•"/>
      <w:lvlJc w:val="left"/>
      <w:pPr>
        <w:ind w:left="6200" w:hanging="746"/>
      </w:pPr>
    </w:lvl>
    <w:lvl w:ilvl="6">
      <w:numFmt w:val="bullet"/>
      <w:lvlText w:val="•"/>
      <w:lvlJc w:val="left"/>
      <w:pPr>
        <w:ind w:left="7364" w:hanging="746"/>
      </w:pPr>
    </w:lvl>
    <w:lvl w:ilvl="7">
      <w:numFmt w:val="bullet"/>
      <w:lvlText w:val="•"/>
      <w:lvlJc w:val="left"/>
      <w:pPr>
        <w:ind w:left="8528" w:hanging="746"/>
      </w:pPr>
    </w:lvl>
    <w:lvl w:ilvl="8">
      <w:numFmt w:val="bullet"/>
      <w:lvlText w:val="•"/>
      <w:lvlJc w:val="left"/>
      <w:pPr>
        <w:ind w:left="9692" w:hanging="746"/>
      </w:pPr>
    </w:lvl>
  </w:abstractNum>
  <w:abstractNum w:abstractNumId="4">
    <w:nsid w:val="00000408"/>
    <w:multiLevelType w:val="multilevel"/>
    <w:tmpl w:val="0000088B"/>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5">
    <w:nsid w:val="7A4926E7"/>
    <w:multiLevelType w:val="hybridMultilevel"/>
    <w:tmpl w:val="7870CB5E"/>
    <w:lvl w:ilvl="0" w:tplc="FF449818">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num w:numId="1">
    <w:abstractNumId w:val="2"/>
  </w:num>
  <w:num w:numId="2">
    <w:abstractNumId w:val="1"/>
  </w:num>
  <w:num w:numId="3">
    <w:abstractNumId w:val="0"/>
  </w:num>
  <w:num w:numId="4">
    <w:abstractNumId w:val="4"/>
  </w:num>
  <w:num w:numId="5">
    <w:abstractNumId w:val="3"/>
  </w:num>
  <w:num w:numId="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748A6"/>
    <w:rsid w:val="00080B56"/>
    <w:rsid w:val="00086370"/>
    <w:rsid w:val="000A0E69"/>
    <w:rsid w:val="000E2A4F"/>
    <w:rsid w:val="00122491"/>
    <w:rsid w:val="00131529"/>
    <w:rsid w:val="00145205"/>
    <w:rsid w:val="00157133"/>
    <w:rsid w:val="001732E7"/>
    <w:rsid w:val="00191301"/>
    <w:rsid w:val="001A1E6D"/>
    <w:rsid w:val="001B3F70"/>
    <w:rsid w:val="001B7825"/>
    <w:rsid w:val="001D344D"/>
    <w:rsid w:val="001F3C80"/>
    <w:rsid w:val="002202E2"/>
    <w:rsid w:val="00281FF4"/>
    <w:rsid w:val="002D3FA2"/>
    <w:rsid w:val="002E0886"/>
    <w:rsid w:val="002F761F"/>
    <w:rsid w:val="00360398"/>
    <w:rsid w:val="00366184"/>
    <w:rsid w:val="003B6DCF"/>
    <w:rsid w:val="003D26C4"/>
    <w:rsid w:val="003D2D1C"/>
    <w:rsid w:val="00405D91"/>
    <w:rsid w:val="00437164"/>
    <w:rsid w:val="00465B1E"/>
    <w:rsid w:val="004916B3"/>
    <w:rsid w:val="00497F69"/>
    <w:rsid w:val="004E0C0F"/>
    <w:rsid w:val="004F081F"/>
    <w:rsid w:val="004F626C"/>
    <w:rsid w:val="00527901"/>
    <w:rsid w:val="00536E70"/>
    <w:rsid w:val="00557872"/>
    <w:rsid w:val="005631D1"/>
    <w:rsid w:val="005A7116"/>
    <w:rsid w:val="005B0963"/>
    <w:rsid w:val="005D057B"/>
    <w:rsid w:val="005F7DC8"/>
    <w:rsid w:val="00670FC3"/>
    <w:rsid w:val="00686C0F"/>
    <w:rsid w:val="006C28C4"/>
    <w:rsid w:val="006E2302"/>
    <w:rsid w:val="006F1223"/>
    <w:rsid w:val="00750F23"/>
    <w:rsid w:val="00760296"/>
    <w:rsid w:val="00794BDC"/>
    <w:rsid w:val="00817ABA"/>
    <w:rsid w:val="0082543A"/>
    <w:rsid w:val="00836908"/>
    <w:rsid w:val="008414C3"/>
    <w:rsid w:val="00860BEE"/>
    <w:rsid w:val="008930A3"/>
    <w:rsid w:val="008C04D4"/>
    <w:rsid w:val="008E4D91"/>
    <w:rsid w:val="008F636C"/>
    <w:rsid w:val="00920E26"/>
    <w:rsid w:val="009560CE"/>
    <w:rsid w:val="00967957"/>
    <w:rsid w:val="009A27AE"/>
    <w:rsid w:val="009D19A4"/>
    <w:rsid w:val="00A253FB"/>
    <w:rsid w:val="00A27564"/>
    <w:rsid w:val="00A6744E"/>
    <w:rsid w:val="00A978ED"/>
    <w:rsid w:val="00AC5B81"/>
    <w:rsid w:val="00AF367C"/>
    <w:rsid w:val="00AF3EA0"/>
    <w:rsid w:val="00B168CF"/>
    <w:rsid w:val="00B3013D"/>
    <w:rsid w:val="00B55560"/>
    <w:rsid w:val="00BA05B9"/>
    <w:rsid w:val="00C00EAD"/>
    <w:rsid w:val="00C52948"/>
    <w:rsid w:val="00C8752B"/>
    <w:rsid w:val="00C97078"/>
    <w:rsid w:val="00CF0D67"/>
    <w:rsid w:val="00D12AE0"/>
    <w:rsid w:val="00D138FB"/>
    <w:rsid w:val="00D508F8"/>
    <w:rsid w:val="00DB2088"/>
    <w:rsid w:val="00DC3728"/>
    <w:rsid w:val="00E575CF"/>
    <w:rsid w:val="00EA439C"/>
    <w:rsid w:val="00EC33DE"/>
    <w:rsid w:val="00F017DA"/>
    <w:rsid w:val="00F046D3"/>
    <w:rsid w:val="00F102A7"/>
    <w:rsid w:val="00F56A09"/>
    <w:rsid w:val="00F972B3"/>
    <w:rsid w:val="00FC7F7F"/>
    <w:rsid w:val="00FD1AAD"/>
    <w:rsid w:val="00FD3D24"/>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List Paragraph"/>
    <w:basedOn w:val="a"/>
    <w:uiPriority w:val="34"/>
    <w:qFormat/>
    <w:rsid w:val="00FD3D24"/>
    <w:pPr>
      <w:ind w:leftChars="200" w:left="480"/>
    </w:pPr>
  </w:style>
  <w:style w:type="paragraph" w:styleId="a8">
    <w:name w:val="Balloon Text"/>
    <w:basedOn w:val="a"/>
    <w:link w:val="a9"/>
    <w:uiPriority w:val="99"/>
    <w:semiHidden/>
    <w:unhideWhenUsed/>
    <w:rsid w:val="001A1E6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1A1E6D"/>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1C6936-0B2E-4F2A-B8EC-91E517F28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156</Words>
  <Characters>891</Characters>
  <Application>Microsoft Office Word</Application>
  <DocSecurity>0</DocSecurity>
  <Lines>7</Lines>
  <Paragraphs>2</Paragraphs>
  <ScaleCrop>false</ScaleCrop>
  <Company>Hewlett-Packard Company</Company>
  <LinksUpToDate>false</LinksUpToDate>
  <CharactersWithSpaces>1045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dcterms:created xsi:type="dcterms:W3CDTF">2017-12-19T08:18:00Z</dcterms:created>
  <dcterms:modified xsi:type="dcterms:W3CDTF">2017-12-19T08:18:00Z</dcterms:modified>
</cp:coreProperties>
</file>